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B135" w14:textId="77777777" w:rsidR="00882341" w:rsidRDefault="00882341"/>
    <w:p w14:paraId="21D5817A" w14:textId="77777777" w:rsidR="00CA540D" w:rsidRPr="00861742" w:rsidRDefault="00CA540D" w:rsidP="00CA540D">
      <w:pPr>
        <w:pStyle w:val="Title"/>
        <w:spacing w:before="0"/>
        <w:ind w:left="0" w:right="-30" w:firstLine="0"/>
        <w:jc w:val="center"/>
        <w:rPr>
          <w:rFonts w:ascii="Arial" w:hAnsi="Arial" w:cs="Arial"/>
          <w:b/>
          <w:bCs/>
          <w:sz w:val="24"/>
          <w:szCs w:val="24"/>
        </w:rPr>
      </w:pPr>
      <w:bookmarkStart w:id="0" w:name="_Hlk167881660"/>
      <w:r w:rsidRPr="00861742">
        <w:rPr>
          <w:rFonts w:ascii="Arial" w:hAnsi="Arial" w:cs="Arial"/>
          <w:b/>
          <w:bCs/>
          <w:sz w:val="24"/>
          <w:szCs w:val="24"/>
        </w:rPr>
        <w:t>Derby &amp; Derbyshire GP Provider Board (“GPPB”)</w:t>
      </w:r>
    </w:p>
    <w:p w14:paraId="16D4ED2E" w14:textId="77777777" w:rsidR="00CA540D" w:rsidRPr="00861742" w:rsidRDefault="00CA540D" w:rsidP="00CA540D">
      <w:pPr>
        <w:pStyle w:val="Title"/>
        <w:spacing w:before="0"/>
        <w:ind w:left="0" w:right="-30" w:firstLine="0"/>
        <w:jc w:val="center"/>
        <w:rPr>
          <w:rFonts w:ascii="Arial" w:hAnsi="Arial" w:cs="Arial"/>
          <w:b/>
          <w:bCs/>
          <w:sz w:val="24"/>
          <w:szCs w:val="24"/>
        </w:rPr>
      </w:pPr>
    </w:p>
    <w:p w14:paraId="41B6699D" w14:textId="372B298D" w:rsidR="00CA540D" w:rsidRDefault="00BF0988" w:rsidP="008D436A">
      <w:pPr>
        <w:jc w:val="center"/>
      </w:pPr>
      <w:r>
        <w:rPr>
          <w:rFonts w:ascii="Arial" w:hAnsi="Arial" w:cs="Arial"/>
          <w:b/>
          <w:sz w:val="24"/>
          <w:szCs w:val="24"/>
          <w:u w:val="single"/>
        </w:rPr>
        <w:t>Administrator</w:t>
      </w:r>
      <w:bookmarkEnd w:id="0"/>
    </w:p>
    <w:tbl>
      <w:tblPr>
        <w:tblStyle w:val="TableGrid"/>
        <w:tblpPr w:leftFromText="180" w:rightFromText="180" w:vertAnchor="text" w:horzAnchor="margin" w:tblpXSpec="center" w:tblpY="86"/>
        <w:tblW w:w="10485" w:type="dxa"/>
        <w:tblInd w:w="0" w:type="dxa"/>
        <w:tblLook w:val="04A0" w:firstRow="1" w:lastRow="0" w:firstColumn="1" w:lastColumn="0" w:noHBand="0" w:noVBand="1"/>
      </w:tblPr>
      <w:tblGrid>
        <w:gridCol w:w="2923"/>
        <w:gridCol w:w="7562"/>
      </w:tblGrid>
      <w:tr w:rsidR="00CA540D" w:rsidRPr="008F7AD4" w14:paraId="23EABA98" w14:textId="77777777" w:rsidTr="00CA540D">
        <w:trPr>
          <w:trHeight w:val="255"/>
        </w:trPr>
        <w:tc>
          <w:tcPr>
            <w:tcW w:w="2923"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A6E82A5" w14:textId="77777777" w:rsidR="00CA540D" w:rsidRPr="00861742" w:rsidRDefault="00CA540D" w:rsidP="00CA540D">
            <w:pPr>
              <w:spacing w:before="120" w:after="120"/>
              <w:ind w:left="0" w:firstLine="0"/>
              <w:rPr>
                <w:rFonts w:ascii="Arial" w:hAnsi="Arial" w:cs="Arial"/>
                <w:b/>
                <w:bCs/>
                <w:color w:val="FFFFFF" w:themeColor="background1"/>
              </w:rPr>
            </w:pPr>
            <w:r w:rsidRPr="00861742">
              <w:rPr>
                <w:rFonts w:ascii="Arial" w:hAnsi="Arial" w:cs="Arial"/>
                <w:b/>
                <w:bCs/>
                <w:color w:val="FFFFFF" w:themeColor="background1"/>
              </w:rPr>
              <w:t>Job title</w:t>
            </w:r>
          </w:p>
        </w:tc>
        <w:tc>
          <w:tcPr>
            <w:tcW w:w="7562" w:type="dxa"/>
            <w:tcBorders>
              <w:top w:val="single" w:sz="4" w:space="0" w:color="auto"/>
              <w:left w:val="single" w:sz="4" w:space="0" w:color="auto"/>
              <w:bottom w:val="single" w:sz="4" w:space="0" w:color="auto"/>
              <w:right w:val="single" w:sz="4" w:space="0" w:color="auto"/>
            </w:tcBorders>
            <w:hideMark/>
          </w:tcPr>
          <w:p w14:paraId="5C96E562" w14:textId="6BBF266F" w:rsidR="00CA540D" w:rsidRPr="00E953C8" w:rsidRDefault="00BF0988" w:rsidP="00CA540D">
            <w:pPr>
              <w:spacing w:before="120" w:after="120"/>
              <w:ind w:left="0" w:firstLine="0"/>
              <w:jc w:val="left"/>
              <w:rPr>
                <w:rFonts w:ascii="Arial" w:hAnsi="Arial" w:cs="Arial"/>
                <w:highlight w:val="yellow"/>
              </w:rPr>
            </w:pPr>
            <w:r w:rsidRPr="006C29BD">
              <w:rPr>
                <w:rFonts w:ascii="Arial" w:hAnsi="Arial" w:cs="Arial"/>
              </w:rPr>
              <w:t>Administrator</w:t>
            </w:r>
          </w:p>
        </w:tc>
      </w:tr>
      <w:tr w:rsidR="00CA540D" w:rsidRPr="008F7AD4" w14:paraId="6926C849" w14:textId="77777777" w:rsidTr="00CA540D">
        <w:trPr>
          <w:trHeight w:val="255"/>
        </w:trPr>
        <w:tc>
          <w:tcPr>
            <w:tcW w:w="2923"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F051276" w14:textId="77777777" w:rsidR="00CA540D" w:rsidRPr="00861742" w:rsidRDefault="00CA540D" w:rsidP="00CA540D">
            <w:pPr>
              <w:spacing w:before="120" w:after="120"/>
              <w:ind w:left="0" w:firstLine="0"/>
              <w:rPr>
                <w:rFonts w:ascii="Arial" w:hAnsi="Arial" w:cs="Arial"/>
                <w:b/>
                <w:bCs/>
                <w:color w:val="FFFFFF" w:themeColor="background1"/>
              </w:rPr>
            </w:pPr>
            <w:r w:rsidRPr="00861742">
              <w:rPr>
                <w:rFonts w:ascii="Arial" w:hAnsi="Arial" w:cs="Arial"/>
                <w:b/>
                <w:bCs/>
                <w:color w:val="FFFFFF" w:themeColor="background1"/>
              </w:rPr>
              <w:t>Accountable to</w:t>
            </w:r>
          </w:p>
        </w:tc>
        <w:tc>
          <w:tcPr>
            <w:tcW w:w="7562" w:type="dxa"/>
            <w:tcBorders>
              <w:top w:val="single" w:sz="4" w:space="0" w:color="auto"/>
              <w:left w:val="single" w:sz="4" w:space="0" w:color="auto"/>
              <w:bottom w:val="single" w:sz="4" w:space="0" w:color="auto"/>
              <w:right w:val="single" w:sz="4" w:space="0" w:color="auto"/>
            </w:tcBorders>
            <w:hideMark/>
          </w:tcPr>
          <w:p w14:paraId="00A23062" w14:textId="77777777" w:rsidR="00CA540D" w:rsidRPr="00E953C8" w:rsidRDefault="00CA540D" w:rsidP="00CA540D">
            <w:pPr>
              <w:spacing w:before="120" w:after="120"/>
              <w:ind w:left="0" w:firstLine="0"/>
              <w:jc w:val="left"/>
              <w:rPr>
                <w:rFonts w:ascii="Arial" w:hAnsi="Arial" w:cs="Arial"/>
                <w:highlight w:val="yellow"/>
              </w:rPr>
            </w:pPr>
            <w:r w:rsidRPr="008D436A">
              <w:rPr>
                <w:rFonts w:ascii="Arial" w:hAnsi="Arial" w:cs="Arial"/>
              </w:rPr>
              <w:t>Head of Operations and Delivery</w:t>
            </w:r>
          </w:p>
        </w:tc>
      </w:tr>
      <w:tr w:rsidR="00CA540D" w:rsidRPr="008F7AD4" w14:paraId="491DAA01" w14:textId="77777777" w:rsidTr="00CA540D">
        <w:trPr>
          <w:trHeight w:val="244"/>
        </w:trPr>
        <w:tc>
          <w:tcPr>
            <w:tcW w:w="2923"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FDE8A91" w14:textId="77777777" w:rsidR="00CA540D" w:rsidRPr="00861742" w:rsidRDefault="00CA540D" w:rsidP="00CA540D">
            <w:pPr>
              <w:spacing w:before="120" w:after="120"/>
              <w:ind w:left="0" w:firstLine="0"/>
              <w:rPr>
                <w:rFonts w:ascii="Arial" w:hAnsi="Arial" w:cs="Arial"/>
                <w:b/>
                <w:bCs/>
                <w:color w:val="FFFFFF" w:themeColor="background1"/>
              </w:rPr>
            </w:pPr>
            <w:r w:rsidRPr="00861742">
              <w:rPr>
                <w:rFonts w:ascii="Arial" w:hAnsi="Arial" w:cs="Arial"/>
                <w:b/>
                <w:bCs/>
                <w:color w:val="FFFFFF" w:themeColor="background1"/>
              </w:rPr>
              <w:t>Working hours</w:t>
            </w:r>
          </w:p>
        </w:tc>
        <w:tc>
          <w:tcPr>
            <w:tcW w:w="7562" w:type="dxa"/>
            <w:tcBorders>
              <w:top w:val="single" w:sz="4" w:space="0" w:color="auto"/>
              <w:left w:val="single" w:sz="4" w:space="0" w:color="auto"/>
              <w:bottom w:val="single" w:sz="4" w:space="0" w:color="auto"/>
              <w:right w:val="single" w:sz="4" w:space="0" w:color="auto"/>
            </w:tcBorders>
            <w:hideMark/>
          </w:tcPr>
          <w:p w14:paraId="677686C9" w14:textId="65BC6833" w:rsidR="00CA540D" w:rsidRPr="008F7AD4" w:rsidRDefault="009762BB" w:rsidP="00CA540D">
            <w:pPr>
              <w:spacing w:before="120" w:after="120"/>
              <w:ind w:left="0" w:firstLine="0"/>
              <w:jc w:val="left"/>
              <w:rPr>
                <w:rFonts w:ascii="Arial" w:hAnsi="Arial" w:cs="Arial"/>
              </w:rPr>
            </w:pPr>
            <w:r>
              <w:rPr>
                <w:rFonts w:ascii="Arial" w:hAnsi="Arial" w:cs="Arial"/>
              </w:rPr>
              <w:t xml:space="preserve">Up to </w:t>
            </w:r>
            <w:r w:rsidR="00CA540D" w:rsidRPr="008F7AD4">
              <w:rPr>
                <w:rFonts w:ascii="Arial" w:hAnsi="Arial" w:cs="Arial"/>
              </w:rPr>
              <w:t>37.5 hrs</w:t>
            </w:r>
            <w:r w:rsidR="001C4CF3">
              <w:rPr>
                <w:rFonts w:ascii="Arial" w:hAnsi="Arial" w:cs="Arial"/>
              </w:rPr>
              <w:t xml:space="preserve"> </w:t>
            </w:r>
          </w:p>
        </w:tc>
      </w:tr>
      <w:tr w:rsidR="00CA540D" w:rsidRPr="008F7AD4" w14:paraId="4FF6866A" w14:textId="77777777" w:rsidTr="00CA540D">
        <w:trPr>
          <w:trHeight w:val="255"/>
        </w:trPr>
        <w:tc>
          <w:tcPr>
            <w:tcW w:w="2923"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20FD22A" w14:textId="77777777" w:rsidR="00CA540D" w:rsidRPr="00861742" w:rsidRDefault="00CA540D" w:rsidP="00CA540D">
            <w:pPr>
              <w:spacing w:before="120" w:after="120"/>
              <w:ind w:left="0" w:firstLine="0"/>
              <w:rPr>
                <w:rFonts w:ascii="Arial" w:hAnsi="Arial" w:cs="Arial"/>
                <w:b/>
                <w:bCs/>
                <w:color w:val="FFFFFF" w:themeColor="background1"/>
              </w:rPr>
            </w:pPr>
            <w:bookmarkStart w:id="1" w:name="_Hlk167882727"/>
            <w:r w:rsidRPr="00861742">
              <w:rPr>
                <w:rFonts w:ascii="Arial" w:hAnsi="Arial" w:cs="Arial"/>
                <w:b/>
                <w:bCs/>
                <w:color w:val="FFFFFF" w:themeColor="background1"/>
              </w:rPr>
              <w:t>Salary</w:t>
            </w:r>
          </w:p>
        </w:tc>
        <w:tc>
          <w:tcPr>
            <w:tcW w:w="7562" w:type="dxa"/>
            <w:tcBorders>
              <w:top w:val="single" w:sz="4" w:space="0" w:color="auto"/>
              <w:left w:val="single" w:sz="4" w:space="0" w:color="auto"/>
              <w:bottom w:val="single" w:sz="4" w:space="0" w:color="auto"/>
              <w:right w:val="single" w:sz="4" w:space="0" w:color="auto"/>
            </w:tcBorders>
            <w:hideMark/>
          </w:tcPr>
          <w:p w14:paraId="145A356D" w14:textId="77777777" w:rsidR="00CA540D" w:rsidRDefault="009762BB" w:rsidP="00CA540D">
            <w:pPr>
              <w:spacing w:before="120" w:after="120"/>
              <w:ind w:left="0" w:firstLine="0"/>
              <w:jc w:val="left"/>
              <w:rPr>
                <w:rFonts w:ascii="Arial" w:hAnsi="Arial" w:cs="Arial"/>
              </w:rPr>
            </w:pPr>
            <w:r w:rsidRPr="006C29BD">
              <w:rPr>
                <w:rFonts w:ascii="Arial" w:hAnsi="Arial" w:cs="Arial"/>
              </w:rPr>
              <w:t>£26</w:t>
            </w:r>
            <w:r w:rsidR="00EA6445">
              <w:rPr>
                <w:rFonts w:ascii="Arial" w:hAnsi="Arial" w:cs="Arial"/>
              </w:rPr>
              <w:t>,</w:t>
            </w:r>
            <w:r w:rsidR="007E707F">
              <w:rPr>
                <w:rFonts w:ascii="Arial" w:hAnsi="Arial" w:cs="Arial"/>
              </w:rPr>
              <w:t xml:space="preserve">350 - £29,114 </w:t>
            </w:r>
            <w:r w:rsidRPr="006C29BD">
              <w:rPr>
                <w:rFonts w:ascii="Arial" w:hAnsi="Arial" w:cs="Arial"/>
              </w:rPr>
              <w:t>FTE</w:t>
            </w:r>
            <w:r w:rsidR="007E707F">
              <w:rPr>
                <w:rFonts w:ascii="Arial" w:hAnsi="Arial" w:cs="Arial"/>
              </w:rPr>
              <w:t xml:space="preserve"> depending on experience</w:t>
            </w:r>
          </w:p>
          <w:p w14:paraId="03FE5B05" w14:textId="347CC054" w:rsidR="00015E19" w:rsidRPr="001120BD" w:rsidRDefault="00015E19" w:rsidP="00CA540D">
            <w:pPr>
              <w:spacing w:before="120" w:after="120"/>
              <w:ind w:left="0" w:firstLine="0"/>
              <w:jc w:val="left"/>
              <w:rPr>
                <w:rFonts w:ascii="Arial" w:hAnsi="Arial" w:cs="Arial"/>
              </w:rPr>
            </w:pPr>
            <w:r>
              <w:rPr>
                <w:rFonts w:ascii="Arial" w:hAnsi="Arial" w:cs="Arial"/>
              </w:rPr>
              <w:t xml:space="preserve">Fixed term contract until March 2026. </w:t>
            </w:r>
          </w:p>
        </w:tc>
      </w:tr>
      <w:bookmarkEnd w:id="1"/>
      <w:tr w:rsidR="00CA540D" w:rsidRPr="008F7AD4" w14:paraId="1436E82B" w14:textId="77777777" w:rsidTr="00CA540D">
        <w:trPr>
          <w:trHeight w:val="255"/>
        </w:trPr>
        <w:tc>
          <w:tcPr>
            <w:tcW w:w="2923"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F8F61CE" w14:textId="77777777" w:rsidR="00CA540D" w:rsidRPr="00861742" w:rsidRDefault="00CA540D" w:rsidP="00CA540D">
            <w:pPr>
              <w:spacing w:before="120" w:after="120"/>
              <w:ind w:left="0" w:firstLine="0"/>
              <w:rPr>
                <w:rFonts w:ascii="Arial" w:hAnsi="Arial" w:cs="Arial"/>
                <w:b/>
                <w:bCs/>
                <w:color w:val="FFFFFF" w:themeColor="background1"/>
              </w:rPr>
            </w:pPr>
            <w:r w:rsidRPr="00861742">
              <w:rPr>
                <w:rFonts w:ascii="Arial" w:hAnsi="Arial" w:cs="Arial"/>
                <w:b/>
                <w:bCs/>
                <w:color w:val="FFFFFF" w:themeColor="background1"/>
              </w:rPr>
              <w:t>Base</w:t>
            </w:r>
          </w:p>
        </w:tc>
        <w:tc>
          <w:tcPr>
            <w:tcW w:w="7562" w:type="dxa"/>
            <w:tcBorders>
              <w:top w:val="single" w:sz="4" w:space="0" w:color="auto"/>
              <w:left w:val="single" w:sz="4" w:space="0" w:color="auto"/>
              <w:bottom w:val="single" w:sz="4" w:space="0" w:color="auto"/>
              <w:right w:val="single" w:sz="4" w:space="0" w:color="auto"/>
            </w:tcBorders>
          </w:tcPr>
          <w:p w14:paraId="7AA7F8BE" w14:textId="446EA909" w:rsidR="00CA540D" w:rsidRPr="008F7AD4" w:rsidRDefault="009762BB" w:rsidP="00AD0703">
            <w:pPr>
              <w:spacing w:before="120" w:after="120"/>
              <w:ind w:left="0" w:firstLine="0"/>
              <w:jc w:val="left"/>
              <w:rPr>
                <w:rFonts w:ascii="Arial" w:hAnsi="Arial" w:cs="Arial"/>
                <w:lang w:val="en-US"/>
              </w:rPr>
            </w:pPr>
            <w:r>
              <w:rPr>
                <w:rFonts w:ascii="Arial" w:hAnsi="Arial" w:cs="Arial"/>
                <w:lang w:val="en-US"/>
              </w:rPr>
              <w:t>Flexible with at least 2 days per week office based at</w:t>
            </w:r>
            <w:r w:rsidR="002800BD">
              <w:rPr>
                <w:rFonts w:ascii="Arial" w:hAnsi="Arial" w:cs="Arial"/>
                <w:lang w:val="en-US"/>
              </w:rPr>
              <w:t xml:space="preserve"> </w:t>
            </w:r>
            <w:r w:rsidR="00CA540D" w:rsidRPr="008F7AD4">
              <w:rPr>
                <w:rFonts w:ascii="Arial" w:hAnsi="Arial" w:cs="Arial"/>
                <w:lang w:val="en-US"/>
              </w:rPr>
              <w:t xml:space="preserve">RTC, </w:t>
            </w:r>
            <w:r w:rsidR="00FA60E7">
              <w:rPr>
                <w:rFonts w:ascii="Arial" w:hAnsi="Arial" w:cs="Arial"/>
                <w:lang w:val="en-US"/>
              </w:rPr>
              <w:t>2</w:t>
            </w:r>
            <w:r w:rsidR="00FA60E7" w:rsidRPr="00FA60E7">
              <w:rPr>
                <w:rFonts w:ascii="Arial" w:hAnsi="Arial" w:cs="Arial"/>
                <w:vertAlign w:val="superscript"/>
                <w:lang w:val="en-US"/>
              </w:rPr>
              <w:t>nd</w:t>
            </w:r>
            <w:r w:rsidR="00FA60E7">
              <w:rPr>
                <w:rFonts w:ascii="Arial" w:hAnsi="Arial" w:cs="Arial"/>
                <w:lang w:val="en-US"/>
              </w:rPr>
              <w:t xml:space="preserve"> Floor, Kelvin House, </w:t>
            </w:r>
            <w:r w:rsidR="00CA540D" w:rsidRPr="008F7AD4">
              <w:rPr>
                <w:rFonts w:ascii="Arial" w:hAnsi="Arial" w:cs="Arial"/>
                <w:lang w:val="en-US"/>
              </w:rPr>
              <w:t>Derby,</w:t>
            </w:r>
            <w:r w:rsidR="00024F1C">
              <w:rPr>
                <w:rFonts w:ascii="Arial" w:hAnsi="Arial" w:cs="Arial"/>
                <w:lang w:val="en-US"/>
              </w:rPr>
              <w:t xml:space="preserve"> </w:t>
            </w:r>
            <w:r w:rsidR="00FA60E7">
              <w:rPr>
                <w:rFonts w:ascii="Arial" w:hAnsi="Arial" w:cs="Arial"/>
                <w:lang w:val="en-US"/>
              </w:rPr>
              <w:t xml:space="preserve">DE24 8UP </w:t>
            </w:r>
            <w:r w:rsidR="00CA540D" w:rsidRPr="008F7AD4">
              <w:rPr>
                <w:rFonts w:ascii="Arial" w:hAnsi="Arial" w:cs="Arial"/>
                <w:lang w:val="en-US"/>
              </w:rPr>
              <w:t>and any future location of the business.</w:t>
            </w:r>
          </w:p>
          <w:p w14:paraId="18FE9A38" w14:textId="77777777" w:rsidR="00CA540D" w:rsidRPr="008F7AD4" w:rsidRDefault="00CA540D" w:rsidP="00AD0703">
            <w:pPr>
              <w:spacing w:before="120" w:after="120"/>
              <w:ind w:left="0" w:firstLine="0"/>
              <w:jc w:val="left"/>
              <w:rPr>
                <w:rFonts w:ascii="Arial" w:hAnsi="Arial" w:cs="Arial"/>
                <w:lang w:val="en-US"/>
              </w:rPr>
            </w:pPr>
            <w:r w:rsidRPr="008F7AD4">
              <w:rPr>
                <w:rFonts w:ascii="Arial" w:hAnsi="Arial" w:cs="Arial"/>
                <w:lang w:val="en-US"/>
              </w:rPr>
              <w:t>Some business travel will be expected as part of the role.</w:t>
            </w:r>
          </w:p>
          <w:p w14:paraId="7A6F204B" w14:textId="0D197DDD" w:rsidR="00CA540D" w:rsidRPr="008F7AD4" w:rsidRDefault="00CA540D" w:rsidP="00AD0703">
            <w:pPr>
              <w:spacing w:before="120" w:after="120"/>
              <w:ind w:left="0" w:firstLine="0"/>
              <w:jc w:val="left"/>
              <w:rPr>
                <w:rFonts w:ascii="Arial" w:hAnsi="Arial" w:cs="Arial"/>
              </w:rPr>
            </w:pPr>
          </w:p>
        </w:tc>
      </w:tr>
    </w:tbl>
    <w:p w14:paraId="7A7C3BDC" w14:textId="77777777" w:rsidR="00CA540D" w:rsidRDefault="00CA540D"/>
    <w:p w14:paraId="351B6EE5" w14:textId="77777777" w:rsidR="00CA540D" w:rsidRDefault="00CA540D"/>
    <w:tbl>
      <w:tblPr>
        <w:tblpPr w:leftFromText="180" w:rightFromText="180" w:vertAnchor="text" w:horzAnchor="margin" w:tblpXSpec="center" w:tblpY="-105"/>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284" w:type="dxa"/>
        </w:tblCellMar>
        <w:tblLook w:val="01E0" w:firstRow="1" w:lastRow="1" w:firstColumn="1" w:lastColumn="1" w:noHBand="0" w:noVBand="0"/>
      </w:tblPr>
      <w:tblGrid>
        <w:gridCol w:w="10490"/>
      </w:tblGrid>
      <w:tr w:rsidR="00CA540D" w:rsidRPr="00745FEB" w14:paraId="5391E233" w14:textId="77777777" w:rsidTr="00CA540D">
        <w:trPr>
          <w:trHeight w:val="511"/>
        </w:trPr>
        <w:tc>
          <w:tcPr>
            <w:tcW w:w="10490" w:type="dxa"/>
            <w:tcBorders>
              <w:bottom w:val="single" w:sz="4" w:space="0" w:color="auto"/>
            </w:tcBorders>
            <w:shd w:val="clear" w:color="auto" w:fill="2F5496" w:themeFill="accent1" w:themeFillShade="BF"/>
          </w:tcPr>
          <w:p w14:paraId="6996A702" w14:textId="77777777" w:rsidR="00CA540D" w:rsidRPr="00745FEB" w:rsidRDefault="00CA540D" w:rsidP="00CA540D">
            <w:pPr>
              <w:pStyle w:val="TableParagraph"/>
              <w:spacing w:before="120"/>
              <w:ind w:left="108" w:hanging="108"/>
              <w:rPr>
                <w:rFonts w:ascii="Arial" w:hAnsi="Arial" w:cs="Arial"/>
                <w:b/>
                <w:bCs/>
                <w:color w:val="FFFFFF" w:themeColor="background1"/>
              </w:rPr>
            </w:pPr>
            <w:r w:rsidRPr="00745FEB">
              <w:rPr>
                <w:rFonts w:ascii="Arial" w:hAnsi="Arial" w:cs="Arial"/>
                <w:color w:val="FFFFFF" w:themeColor="background1"/>
              </w:rPr>
              <w:t xml:space="preserve">  </w:t>
            </w:r>
            <w:bookmarkStart w:id="2" w:name="_Hlk117775303"/>
            <w:r w:rsidRPr="00745FEB">
              <w:rPr>
                <w:rFonts w:ascii="Arial" w:hAnsi="Arial" w:cs="Arial"/>
                <w:b/>
                <w:bCs/>
                <w:color w:val="FFFFFF" w:themeColor="background1"/>
              </w:rPr>
              <w:t xml:space="preserve">About Us </w:t>
            </w:r>
          </w:p>
        </w:tc>
      </w:tr>
      <w:tr w:rsidR="00CA540D" w:rsidRPr="008F7AD4" w14:paraId="172791FC" w14:textId="77777777" w:rsidTr="00CA540D">
        <w:trPr>
          <w:trHeight w:val="704"/>
        </w:trPr>
        <w:tc>
          <w:tcPr>
            <w:tcW w:w="10490" w:type="dxa"/>
            <w:tcBorders>
              <w:top w:val="single" w:sz="4" w:space="0" w:color="auto"/>
              <w:left w:val="single" w:sz="4" w:space="0" w:color="auto"/>
              <w:bottom w:val="single" w:sz="4" w:space="0" w:color="auto"/>
              <w:right w:val="single" w:sz="4" w:space="0" w:color="auto"/>
            </w:tcBorders>
          </w:tcPr>
          <w:p w14:paraId="61FB93CF" w14:textId="77777777" w:rsidR="004259E8" w:rsidRDefault="004259E8" w:rsidP="004259E8">
            <w:pPr>
              <w:pStyle w:val="TableParagraph"/>
              <w:ind w:left="0" w:firstLine="0"/>
              <w:rPr>
                <w:rFonts w:ascii="Arial" w:hAnsi="Arial" w:cs="Arial"/>
              </w:rPr>
            </w:pPr>
            <w:bookmarkStart w:id="3" w:name="_Hlk167958002"/>
            <w:bookmarkStart w:id="4" w:name="_Hlk166492126"/>
            <w:r w:rsidRPr="00FE67B7">
              <w:rPr>
                <w:rFonts w:ascii="Arial" w:hAnsi="Arial" w:cs="Arial"/>
              </w:rPr>
              <w:t>Derby and Derbyshire GPPB</w:t>
            </w:r>
            <w:r>
              <w:rPr>
                <w:rFonts w:ascii="Arial" w:hAnsi="Arial" w:cs="Arial"/>
              </w:rPr>
              <w:t xml:space="preserve"> </w:t>
            </w:r>
            <w:proofErr w:type="gramStart"/>
            <w:r>
              <w:rPr>
                <w:rFonts w:ascii="Arial" w:hAnsi="Arial" w:cs="Arial"/>
              </w:rPr>
              <w:t>has</w:t>
            </w:r>
            <w:proofErr w:type="gramEnd"/>
            <w:r>
              <w:rPr>
                <w:rFonts w:ascii="Arial" w:hAnsi="Arial" w:cs="Arial"/>
              </w:rPr>
              <w:t xml:space="preserve"> been</w:t>
            </w:r>
            <w:r w:rsidRPr="00FE67B7">
              <w:rPr>
                <w:rFonts w:ascii="Arial" w:hAnsi="Arial" w:cs="Arial"/>
              </w:rPr>
              <w:t xml:space="preserve"> created to provide a single, appropriately representative and learned Derbyshire GP voice into the Integrated Care System (ICS) at all required strategic, operational and workstream levels. It provides a collaborative voice for developing the future of general practice provision within the Derbyshire health and care system and seeks to maximise the opportunities to lead general practice to improve patient outcomes and reduce health inequalities.</w:t>
            </w:r>
          </w:p>
          <w:p w14:paraId="0B624A3D" w14:textId="77777777" w:rsidR="004259E8" w:rsidRPr="003D192E" w:rsidRDefault="004259E8" w:rsidP="004259E8">
            <w:pPr>
              <w:pStyle w:val="TableParagraph"/>
              <w:ind w:left="0" w:firstLine="0"/>
              <w:rPr>
                <w:rFonts w:ascii="Arial" w:hAnsi="Arial" w:cs="Arial"/>
              </w:rPr>
            </w:pPr>
          </w:p>
          <w:bookmarkEnd w:id="3"/>
          <w:p w14:paraId="54C6B810" w14:textId="77777777" w:rsidR="004259E8" w:rsidRDefault="004259E8" w:rsidP="004259E8">
            <w:pPr>
              <w:pStyle w:val="TableParagraph"/>
              <w:ind w:hanging="107"/>
              <w:rPr>
                <w:rFonts w:ascii="Arial" w:hAnsi="Arial" w:cs="Arial"/>
              </w:rPr>
            </w:pPr>
            <w:r w:rsidRPr="000854E3">
              <w:rPr>
                <w:rFonts w:ascii="Arial" w:hAnsi="Arial" w:cs="Arial"/>
              </w:rPr>
              <w:t xml:space="preserve">Derbyshire GPPB works closely with </w:t>
            </w:r>
            <w:hyperlink r:id="rId9">
              <w:r w:rsidRPr="000854E3">
                <w:rPr>
                  <w:rStyle w:val="Hyperlink"/>
                  <w:rFonts w:ascii="Arial" w:hAnsi="Arial" w:cs="Arial"/>
                </w:rPr>
                <w:t>Derby &amp; Derbyshire LMC</w:t>
              </w:r>
            </w:hyperlink>
            <w:r w:rsidRPr="000854E3">
              <w:rPr>
                <w:rFonts w:ascii="Arial" w:hAnsi="Arial" w:cs="Arial"/>
              </w:rPr>
              <w:t xml:space="preserve"> and </w:t>
            </w:r>
            <w:hyperlink r:id="rId10" w:history="1">
              <w:r w:rsidRPr="005E56B1">
                <w:rPr>
                  <w:rStyle w:val="Hyperlink"/>
                  <w:rFonts w:ascii="Arial" w:hAnsi="Arial" w:cs="Arial"/>
                </w:rPr>
                <w:t>The Hub+ Derbyshire</w:t>
              </w:r>
            </w:hyperlink>
            <w:r>
              <w:rPr>
                <w:rFonts w:ascii="Arial" w:hAnsi="Arial" w:cs="Arial"/>
              </w:rPr>
              <w:t xml:space="preserve"> </w:t>
            </w:r>
            <w:r w:rsidRPr="000854E3">
              <w:rPr>
                <w:rFonts w:ascii="Arial" w:hAnsi="Arial" w:cs="Arial"/>
              </w:rPr>
              <w:t>to provide a wi</w:t>
            </w:r>
            <w:r>
              <w:rPr>
                <w:rFonts w:ascii="Arial" w:hAnsi="Arial" w:cs="Arial"/>
              </w:rPr>
              <w:t>de</w:t>
            </w:r>
          </w:p>
          <w:p w14:paraId="40BFF527" w14:textId="3495107C" w:rsidR="004259E8" w:rsidRPr="000854E3" w:rsidRDefault="004259E8" w:rsidP="004259E8">
            <w:pPr>
              <w:pStyle w:val="TableParagraph"/>
              <w:ind w:hanging="107"/>
              <w:rPr>
                <w:rFonts w:ascii="Arial" w:hAnsi="Arial" w:cs="Arial"/>
              </w:rPr>
            </w:pPr>
            <w:r w:rsidRPr="000854E3">
              <w:rPr>
                <w:rFonts w:ascii="Arial" w:hAnsi="Arial" w:cs="Arial"/>
              </w:rPr>
              <w:t>range o</w:t>
            </w:r>
            <w:r>
              <w:rPr>
                <w:rFonts w:ascii="Arial" w:hAnsi="Arial" w:cs="Arial"/>
              </w:rPr>
              <w:t xml:space="preserve">f </w:t>
            </w:r>
            <w:r w:rsidRPr="000854E3">
              <w:rPr>
                <w:rFonts w:ascii="Arial" w:hAnsi="Arial" w:cs="Arial"/>
              </w:rPr>
              <w:t>support to General Practice, recognising the fundamental role General Practice plays in providing</w:t>
            </w:r>
            <w:r w:rsidR="00860BDD">
              <w:rPr>
                <w:rFonts w:ascii="Arial" w:hAnsi="Arial" w:cs="Arial"/>
              </w:rPr>
              <w:t xml:space="preserve"> </w:t>
            </w:r>
            <w:r w:rsidRPr="000854E3">
              <w:rPr>
                <w:rFonts w:ascii="Arial" w:hAnsi="Arial" w:cs="Arial"/>
              </w:rPr>
              <w:t>care to patients in an increasingly complex and challenging environment.</w:t>
            </w:r>
          </w:p>
          <w:bookmarkEnd w:id="4"/>
          <w:p w14:paraId="312297D5" w14:textId="77777777" w:rsidR="00CA540D" w:rsidRPr="008F7AD4" w:rsidRDefault="00CA540D" w:rsidP="004259E8">
            <w:pPr>
              <w:pStyle w:val="TableParagraph"/>
              <w:ind w:hanging="107"/>
              <w:rPr>
                <w:rFonts w:ascii="Arial" w:hAnsi="Arial" w:cs="Arial"/>
                <w:color w:val="00B050"/>
              </w:rPr>
            </w:pPr>
          </w:p>
        </w:tc>
      </w:tr>
      <w:bookmarkEnd w:id="2"/>
    </w:tbl>
    <w:p w14:paraId="077774D2" w14:textId="6A769CF3" w:rsidR="00CA540D" w:rsidRDefault="00CA540D" w:rsidP="004259E8">
      <w:pPr>
        <w:tabs>
          <w:tab w:val="left" w:pos="2756"/>
        </w:tabs>
      </w:pPr>
    </w:p>
    <w:tbl>
      <w:tblPr>
        <w:tblStyle w:val="TableGrid"/>
        <w:tblpPr w:leftFromText="180" w:rightFromText="180" w:vertAnchor="text" w:horzAnchor="margin" w:tblpXSpec="center" w:tblpY="73"/>
        <w:tblW w:w="10632" w:type="dxa"/>
        <w:tblInd w:w="0" w:type="dxa"/>
        <w:tblLook w:val="04A0" w:firstRow="1" w:lastRow="0" w:firstColumn="1" w:lastColumn="0" w:noHBand="0" w:noVBand="1"/>
      </w:tblPr>
      <w:tblGrid>
        <w:gridCol w:w="10632"/>
      </w:tblGrid>
      <w:tr w:rsidR="004B1C69" w:rsidRPr="00745FEB" w14:paraId="4BD7B305" w14:textId="77777777" w:rsidTr="076C4654">
        <w:tc>
          <w:tcPr>
            <w:tcW w:w="10632" w:type="dxa"/>
            <w:shd w:val="clear" w:color="auto" w:fill="2F5496" w:themeFill="accent1" w:themeFillShade="BF"/>
          </w:tcPr>
          <w:p w14:paraId="1AC67DE0" w14:textId="77777777" w:rsidR="004B1C69" w:rsidRPr="006664F7" w:rsidRDefault="004B1C69" w:rsidP="004B1C69">
            <w:pPr>
              <w:pStyle w:val="TableParagraph"/>
              <w:spacing w:before="120" w:after="120"/>
              <w:ind w:left="108" w:hanging="108"/>
              <w:rPr>
                <w:rFonts w:ascii="Arial" w:hAnsi="Arial" w:cs="Arial"/>
                <w:bCs/>
                <w:color w:val="FFFFFF" w:themeColor="background1"/>
                <w:highlight w:val="yellow"/>
              </w:rPr>
            </w:pPr>
            <w:r w:rsidRPr="006664F7">
              <w:rPr>
                <w:rFonts w:ascii="Arial" w:hAnsi="Arial" w:cs="Arial"/>
                <w:b/>
                <w:color w:val="FFFFFF" w:themeColor="background1"/>
              </w:rPr>
              <w:t>Job</w:t>
            </w:r>
            <w:r w:rsidRPr="006664F7">
              <w:rPr>
                <w:rFonts w:ascii="Arial" w:hAnsi="Arial" w:cs="Arial"/>
                <w:b/>
                <w:color w:val="FFFFFF" w:themeColor="background1"/>
                <w:spacing w:val="-2"/>
              </w:rPr>
              <w:t xml:space="preserve"> Summary</w:t>
            </w:r>
          </w:p>
        </w:tc>
      </w:tr>
      <w:tr w:rsidR="004B1C69" w:rsidRPr="008F7AD4" w14:paraId="33F60023" w14:textId="77777777" w:rsidTr="076C4654">
        <w:tc>
          <w:tcPr>
            <w:tcW w:w="10632" w:type="dxa"/>
          </w:tcPr>
          <w:p w14:paraId="37758EDA" w14:textId="68021B05" w:rsidR="00806094" w:rsidRPr="006664F7" w:rsidRDefault="4A4B707F" w:rsidP="00663B37">
            <w:pPr>
              <w:spacing w:before="240" w:after="240"/>
              <w:ind w:left="0" w:firstLine="0"/>
              <w:rPr>
                <w:rFonts w:ascii="Arial" w:hAnsi="Arial" w:cs="Arial"/>
                <w:highlight w:val="yellow"/>
              </w:rPr>
            </w:pPr>
            <w:r w:rsidRPr="076C4654">
              <w:rPr>
                <w:rFonts w:ascii="Arial" w:hAnsi="Arial" w:cs="Arial"/>
              </w:rPr>
              <w:t xml:space="preserve">As an experienced </w:t>
            </w:r>
            <w:r w:rsidR="5D9DEDAF" w:rsidRPr="076C4654">
              <w:rPr>
                <w:rFonts w:ascii="Arial" w:hAnsi="Arial" w:cs="Arial"/>
              </w:rPr>
              <w:t>administrator your</w:t>
            </w:r>
            <w:r w:rsidR="6B03882E" w:rsidRPr="076C4654">
              <w:rPr>
                <w:rFonts w:ascii="Arial" w:hAnsi="Arial" w:cs="Arial"/>
              </w:rPr>
              <w:t xml:space="preserve"> primary role will be to provide effective office management and administrative duties to support the development and delivery of a wide range of initiatives supporting general practice in Derby and Derbyshire.</w:t>
            </w:r>
            <w:r w:rsidR="0DE1091F" w:rsidRPr="076C4654">
              <w:rPr>
                <w:rFonts w:ascii="Arial" w:hAnsi="Arial" w:cs="Arial"/>
              </w:rPr>
              <w:t xml:space="preserve"> The </w:t>
            </w:r>
            <w:r w:rsidR="597D65B2" w:rsidRPr="076C4654">
              <w:rPr>
                <w:rFonts w:ascii="Arial" w:hAnsi="Arial" w:cs="Arial"/>
              </w:rPr>
              <w:t xml:space="preserve">role is busy, </w:t>
            </w:r>
            <w:proofErr w:type="gramStart"/>
            <w:r w:rsidR="597D65B2" w:rsidRPr="076C4654">
              <w:rPr>
                <w:rFonts w:ascii="Arial" w:hAnsi="Arial" w:cs="Arial"/>
              </w:rPr>
              <w:t>varied</w:t>
            </w:r>
            <w:proofErr w:type="gramEnd"/>
            <w:r w:rsidR="597D65B2" w:rsidRPr="076C4654">
              <w:rPr>
                <w:rFonts w:ascii="Arial" w:hAnsi="Arial" w:cs="Arial"/>
              </w:rPr>
              <w:t xml:space="preserve"> and important</w:t>
            </w:r>
            <w:r w:rsidR="0DE1091F" w:rsidRPr="076C4654">
              <w:rPr>
                <w:rFonts w:ascii="Arial" w:hAnsi="Arial" w:cs="Arial"/>
              </w:rPr>
              <w:t xml:space="preserve"> to our success. It requires </w:t>
            </w:r>
            <w:r w:rsidR="597D65B2" w:rsidRPr="076C4654">
              <w:rPr>
                <w:rFonts w:ascii="Arial" w:hAnsi="Arial" w:cs="Arial"/>
              </w:rPr>
              <w:t xml:space="preserve">working </w:t>
            </w:r>
            <w:r w:rsidR="0DDE98AA" w:rsidRPr="076C4654">
              <w:rPr>
                <w:rFonts w:ascii="Arial" w:hAnsi="Arial" w:cs="Arial"/>
              </w:rPr>
              <w:t xml:space="preserve">independently and developing </w:t>
            </w:r>
            <w:r w:rsidR="597D65B2" w:rsidRPr="076C4654">
              <w:rPr>
                <w:rFonts w:ascii="Arial" w:hAnsi="Arial" w:cs="Arial"/>
              </w:rPr>
              <w:t>close</w:t>
            </w:r>
            <w:r w:rsidR="6DF55A5D" w:rsidRPr="076C4654">
              <w:rPr>
                <w:rFonts w:ascii="Arial" w:hAnsi="Arial" w:cs="Arial"/>
              </w:rPr>
              <w:t xml:space="preserve"> </w:t>
            </w:r>
            <w:r w:rsidR="620358A8" w:rsidRPr="076C4654">
              <w:rPr>
                <w:rFonts w:ascii="Arial" w:hAnsi="Arial" w:cs="Arial"/>
              </w:rPr>
              <w:t>relationships</w:t>
            </w:r>
            <w:r w:rsidR="0DE1091F" w:rsidRPr="076C4654">
              <w:rPr>
                <w:rFonts w:ascii="Arial" w:hAnsi="Arial" w:cs="Arial"/>
              </w:rPr>
              <w:t xml:space="preserve"> with</w:t>
            </w:r>
            <w:r w:rsidR="597D65B2" w:rsidRPr="076C4654">
              <w:rPr>
                <w:rFonts w:ascii="Arial" w:hAnsi="Arial" w:cs="Arial"/>
              </w:rPr>
              <w:t xml:space="preserve"> the Executive team</w:t>
            </w:r>
            <w:r w:rsidR="5C4E196F" w:rsidRPr="076C4654">
              <w:rPr>
                <w:rFonts w:ascii="Arial" w:hAnsi="Arial" w:cs="Arial"/>
              </w:rPr>
              <w:t>, Board members</w:t>
            </w:r>
            <w:r w:rsidR="0DE1091F" w:rsidRPr="076C4654">
              <w:rPr>
                <w:rFonts w:ascii="Arial" w:hAnsi="Arial" w:cs="Arial"/>
              </w:rPr>
              <w:t>,</w:t>
            </w:r>
            <w:r w:rsidR="5C4E196F" w:rsidRPr="076C4654">
              <w:rPr>
                <w:rFonts w:ascii="Arial" w:hAnsi="Arial" w:cs="Arial"/>
              </w:rPr>
              <w:t xml:space="preserve"> clinical </w:t>
            </w:r>
            <w:proofErr w:type="gramStart"/>
            <w:r w:rsidR="5C4E196F" w:rsidRPr="076C4654">
              <w:rPr>
                <w:rFonts w:ascii="Arial" w:hAnsi="Arial" w:cs="Arial"/>
              </w:rPr>
              <w:t>leads</w:t>
            </w:r>
            <w:proofErr w:type="gramEnd"/>
            <w:r w:rsidR="0DE1091F" w:rsidRPr="076C4654">
              <w:rPr>
                <w:rFonts w:ascii="Arial" w:hAnsi="Arial" w:cs="Arial"/>
              </w:rPr>
              <w:t xml:space="preserve"> and external stakeholders</w:t>
            </w:r>
            <w:r w:rsidR="2511CB2C" w:rsidRPr="076C4654">
              <w:rPr>
                <w:rFonts w:ascii="Arial" w:hAnsi="Arial" w:cs="Arial"/>
              </w:rPr>
              <w:t>, many of which are not office based</w:t>
            </w:r>
            <w:r w:rsidR="3FCFE3D4" w:rsidRPr="076C4654">
              <w:rPr>
                <w:rFonts w:ascii="Arial" w:hAnsi="Arial" w:cs="Arial"/>
              </w:rPr>
              <w:t>. You will</w:t>
            </w:r>
            <w:r w:rsidR="5C4E196F" w:rsidRPr="076C4654">
              <w:rPr>
                <w:rFonts w:ascii="Arial" w:hAnsi="Arial" w:cs="Arial"/>
              </w:rPr>
              <w:t xml:space="preserve"> support the effective delivery of agreed </w:t>
            </w:r>
            <w:r w:rsidR="0DE1091F" w:rsidRPr="076C4654">
              <w:rPr>
                <w:rFonts w:ascii="Arial" w:hAnsi="Arial" w:cs="Arial"/>
              </w:rPr>
              <w:t xml:space="preserve">projects </w:t>
            </w:r>
            <w:r w:rsidR="5C4E196F" w:rsidRPr="076C4654">
              <w:rPr>
                <w:rFonts w:ascii="Arial" w:hAnsi="Arial" w:cs="Arial"/>
              </w:rPr>
              <w:t xml:space="preserve">by providing professional and comprehensive </w:t>
            </w:r>
            <w:r w:rsidR="0DE1091F" w:rsidRPr="076C4654">
              <w:rPr>
                <w:rFonts w:ascii="Arial" w:hAnsi="Arial" w:cs="Arial"/>
              </w:rPr>
              <w:t xml:space="preserve">business and </w:t>
            </w:r>
            <w:r w:rsidR="5C4E196F" w:rsidRPr="076C4654">
              <w:rPr>
                <w:rFonts w:ascii="Arial" w:hAnsi="Arial" w:cs="Arial"/>
              </w:rPr>
              <w:t>administration support.</w:t>
            </w:r>
          </w:p>
        </w:tc>
      </w:tr>
    </w:tbl>
    <w:tbl>
      <w:tblPr>
        <w:tblpPr w:leftFromText="180" w:rightFromText="180" w:vertAnchor="text" w:horzAnchor="margin" w:tblpXSpec="center" w:tblpY="4698"/>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284" w:type="dxa"/>
        </w:tblCellMar>
        <w:tblLook w:val="01E0" w:firstRow="1" w:lastRow="1" w:firstColumn="1" w:lastColumn="1" w:noHBand="0" w:noVBand="0"/>
      </w:tblPr>
      <w:tblGrid>
        <w:gridCol w:w="10627"/>
      </w:tblGrid>
      <w:tr w:rsidR="003D192E" w:rsidRPr="00745FEB" w14:paraId="096CAB69" w14:textId="77777777" w:rsidTr="076C4654">
        <w:trPr>
          <w:trHeight w:val="503"/>
        </w:trPr>
        <w:tc>
          <w:tcPr>
            <w:tcW w:w="10627" w:type="dxa"/>
            <w:tcBorders>
              <w:top w:val="single" w:sz="8" w:space="0" w:color="000000" w:themeColor="text1"/>
            </w:tcBorders>
            <w:shd w:val="clear" w:color="auto" w:fill="2F5496" w:themeFill="accent1" w:themeFillShade="BF"/>
          </w:tcPr>
          <w:p w14:paraId="73D69059" w14:textId="0DE9073A" w:rsidR="003D192E" w:rsidRPr="003D192E" w:rsidRDefault="003D192E" w:rsidP="004B1C69">
            <w:pPr>
              <w:pStyle w:val="TableParagraph"/>
              <w:spacing w:before="120"/>
              <w:ind w:left="108"/>
              <w:rPr>
                <w:rFonts w:ascii="Arial" w:hAnsi="Arial" w:cs="Arial"/>
                <w:color w:val="FFFFFF" w:themeColor="background1"/>
              </w:rPr>
            </w:pPr>
            <w:r>
              <w:rPr>
                <w:rFonts w:ascii="Arial" w:hAnsi="Arial" w:cs="Arial"/>
                <w:color w:val="FFFFFF" w:themeColor="background1"/>
              </w:rPr>
              <w:lastRenderedPageBreak/>
              <w:t xml:space="preserve">O   </w:t>
            </w:r>
            <w:r w:rsidRPr="003D192E">
              <w:rPr>
                <w:rFonts w:ascii="Arial" w:hAnsi="Arial" w:cs="Arial"/>
                <w:b/>
                <w:bCs/>
                <w:color w:val="FFFFFF" w:themeColor="background1"/>
              </w:rPr>
              <w:t>Organisational Chart</w:t>
            </w:r>
          </w:p>
        </w:tc>
      </w:tr>
      <w:tr w:rsidR="003D192E" w:rsidRPr="00745FEB" w14:paraId="1E1CE280" w14:textId="77777777" w:rsidTr="076C4654">
        <w:trPr>
          <w:trHeight w:val="503"/>
        </w:trPr>
        <w:tc>
          <w:tcPr>
            <w:tcW w:w="10627" w:type="dxa"/>
            <w:tcBorders>
              <w:top w:val="single" w:sz="8" w:space="0" w:color="000000" w:themeColor="text1"/>
            </w:tcBorders>
            <w:shd w:val="clear" w:color="auto" w:fill="auto"/>
          </w:tcPr>
          <w:p w14:paraId="139BE6F9" w14:textId="430877B2" w:rsidR="003D192E" w:rsidRDefault="003D192E" w:rsidP="004B1C69">
            <w:pPr>
              <w:pStyle w:val="TableParagraph"/>
              <w:spacing w:before="120"/>
              <w:ind w:left="108"/>
              <w:rPr>
                <w:rFonts w:ascii="Arial" w:hAnsi="Arial" w:cs="Arial"/>
                <w:color w:val="FFFFFF" w:themeColor="background1"/>
              </w:rPr>
            </w:pPr>
          </w:p>
          <w:p w14:paraId="29527035" w14:textId="4750B0C1" w:rsidR="00E40133" w:rsidRDefault="00E40133" w:rsidP="00E40133">
            <w:r>
              <w:rPr>
                <w:rFonts w:ascii="Arial" w:hAnsi="Arial" w:cs="Arial"/>
                <w:noProof/>
                <w:color w:val="FFFFFF" w:themeColor="background1"/>
              </w:rPr>
              <mc:AlternateContent>
                <mc:Choice Requires="wps">
                  <w:drawing>
                    <wp:anchor distT="0" distB="0" distL="114300" distR="114300" simplePos="0" relativeHeight="251662336" behindDoc="0" locked="0" layoutInCell="1" allowOverlap="1" wp14:anchorId="0A033CFD" wp14:editId="109337C4">
                      <wp:simplePos x="0" y="0"/>
                      <wp:positionH relativeFrom="column">
                        <wp:posOffset>5756910</wp:posOffset>
                      </wp:positionH>
                      <wp:positionV relativeFrom="paragraph">
                        <wp:posOffset>1102360</wp:posOffset>
                      </wp:positionV>
                      <wp:extent cx="762000" cy="438150"/>
                      <wp:effectExtent l="0" t="0" r="19050" b="19050"/>
                      <wp:wrapNone/>
                      <wp:docPr id="1622406365" name="Text Box 3"/>
                      <wp:cNvGraphicFramePr/>
                      <a:graphic xmlns:a="http://schemas.openxmlformats.org/drawingml/2006/main">
                        <a:graphicData uri="http://schemas.microsoft.com/office/word/2010/wordprocessingShape">
                          <wps:wsp>
                            <wps:cNvSpPr txBox="1"/>
                            <wps:spPr>
                              <a:xfrm>
                                <a:off x="0" y="0"/>
                                <a:ext cx="762000" cy="438150"/>
                              </a:xfrm>
                              <a:prstGeom prst="rect">
                                <a:avLst/>
                              </a:prstGeom>
                              <a:solidFill>
                                <a:schemeClr val="lt1"/>
                              </a:solidFill>
                              <a:ln w="6350">
                                <a:solidFill>
                                  <a:schemeClr val="bg1"/>
                                </a:solidFill>
                              </a:ln>
                            </wps:spPr>
                            <wps:txbx>
                              <w:txbxContent>
                                <w:p w14:paraId="03D1CB54" w14:textId="20DCEEBC" w:rsidR="00E40133" w:rsidRPr="00E40133" w:rsidRDefault="00E40133" w:rsidP="00E40133">
                                  <w:pPr>
                                    <w:jc w:val="center"/>
                                    <w:rPr>
                                      <w:sz w:val="20"/>
                                      <w:szCs w:val="20"/>
                                    </w:rPr>
                                  </w:pPr>
                                  <w:r w:rsidRPr="00E40133">
                                    <w:rPr>
                                      <w:sz w:val="20"/>
                                      <w:szCs w:val="20"/>
                                    </w:rPr>
                                    <w:t>Executive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dgm="http://schemas.openxmlformats.org/drawingml/2006/diagram">
                  <w:pict>
                    <v:shapetype id="_x0000_t202" coordsize="21600,21600" o:spt="202" path="m,l,21600r21600,l21600,xe" w14:anchorId="0A033CFD">
                      <v:stroke joinstyle="miter"/>
                      <v:path gradientshapeok="t" o:connecttype="rect"/>
                    </v:shapetype>
                    <v:shape id="Text Box 3" style="position:absolute;margin-left:453.3pt;margin-top:86.8pt;width:60pt;height: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LgIAAHsEAAAOAAAAZHJzL2Uyb0RvYy54bWysVN9v2jAQfp+0/8Hy+whQSruIUDEqpkmo&#10;rUSnPhvHhkiOzzsbEvbX72xCYV2lSdNenDvf+X58910md21t2F6hr8AWfNDrc6ashLKym4J/f158&#10;uuXMB2FLYcCqgh+U53fTjx8mjcvVELZgSoWMglifN67g2xBcnmVeblUtfA+csmTUgLUIpOImK1E0&#10;FL022bDfH2cNYOkQpPKebu+PRj5N8bVWMjxq7VVgpuBUW0gnpnMdz2w6EfkGhdtWsitD/EMVtags&#10;JX0NdS+CYDus/ghVVxLBgw49CXUGWldSpR6om0H/TTerrXAq9ULgePcKk/9/YeXDfuWekIX2C7Q0&#10;wAhI43zu6TL202qs45cqZWQnCA+vsKk2MEmXN2OaBFkkmUZXt4PrBGt2fuzQh68KahaFgiNNJYEl&#10;9ksfKCG5nlxiLg+mKheVMUmJTFBzg2wvaIYmpBLpxW9exrKm4OMrSv23COvNOxEonrFUyLn1KIV2&#10;3XZ4rKE8EEwIRwZ5JxcVNbMUPjwJJMpQ/7QG4ZEObYCKgU7ibAv487376E+TJCtnDVGw4P7HTqDi&#10;zHyzNOPPg9EocjYpo+ubISl4aVlfWuyungMhNKCFczKJ0T+Yk6gR6hfallnMSiZhJeUueDiJ83Bc&#10;DNo2qWaz5EQsdSIs7crJGDqCG0f13L4IdN08AxHhAU5kFfmbsR5940sLs10AXaWZR4CPqHa4E8MT&#10;FbptjCt0qSev8z9j+gsAAP//AwBQSwMEFAAGAAgAAAAhAOyQpeXgAAAADAEAAA8AAABkcnMvZG93&#10;bnJldi54bWxMj0FPwzAMhe9I/IfISNxYQleVrTSdKhBCAiTE4LKb15i2onGqJtu6f096gpvt9/T8&#10;vWIz2V4cafSdYw23CwWCuHam40bD1+fTzQqED8gGe8ek4UweNuXlRYG5cSf+oOM2NCKGsM9RQxvC&#10;kEvp65Ys+oUbiKP27UaLIa5jI82Ipxhue5kolUmLHccPLQ700FL9sz1YDS/pDh+X4ZXOgaf3qnpe&#10;Dal/0/r6aqruQQSawp8ZZvyIDmVk2rsDGy96DWuVZdEahbtlHGaHSubTXkOSJhnIspD/S5S/AAAA&#10;//8DAFBLAQItABQABgAIAAAAIQC2gziS/gAAAOEBAAATAAAAAAAAAAAAAAAAAAAAAABbQ29udGVu&#10;dF9UeXBlc10ueG1sUEsBAi0AFAAGAAgAAAAhADj9If/WAAAAlAEAAAsAAAAAAAAAAAAAAAAALwEA&#10;AF9yZWxzLy5yZWxzUEsBAi0AFAAGAAgAAAAhAE13/+AuAgAAewQAAA4AAAAAAAAAAAAAAAAALgIA&#10;AGRycy9lMm9Eb2MueG1sUEsBAi0AFAAGAAgAAAAhAOyQpeXgAAAADAEAAA8AAAAAAAAAAAAAAAAA&#10;iAQAAGRycy9kb3ducmV2LnhtbFBLBQYAAAAABAAEAPMAAACVBQAAAAA=&#10;">
                      <v:textbox>
                        <w:txbxContent>
                          <w:p w:rsidRPr="00E40133" w:rsidR="00E40133" w:rsidP="00E40133" w:rsidRDefault="00E40133" w14:paraId="03D1CB54" w14:textId="20DCEEBC">
                            <w:pPr>
                              <w:jc w:val="center"/>
                              <w:rPr>
                                <w:sz w:val="20"/>
                                <w:szCs w:val="20"/>
                              </w:rPr>
                            </w:pPr>
                            <w:r w:rsidRPr="00E40133">
                              <w:rPr>
                                <w:sz w:val="20"/>
                                <w:szCs w:val="20"/>
                              </w:rPr>
                              <w:t>Executive Team</w:t>
                            </w:r>
                          </w:p>
                        </w:txbxContent>
                      </v:textbox>
                    </v:shape>
                  </w:pict>
                </mc:Fallback>
              </mc:AlternateContent>
            </w:r>
            <w:r>
              <w:rPr>
                <w:rFonts w:ascii="Arial" w:hAnsi="Arial" w:cs="Arial"/>
                <w:noProof/>
                <w:color w:val="FFFFFF" w:themeColor="background1"/>
              </w:rPr>
              <mc:AlternateContent>
                <mc:Choice Requires="wps">
                  <w:drawing>
                    <wp:anchor distT="0" distB="0" distL="114300" distR="114300" simplePos="0" relativeHeight="251659264" behindDoc="0" locked="0" layoutInCell="1" allowOverlap="1" wp14:anchorId="446AB2D4" wp14:editId="7D99B559">
                      <wp:simplePos x="0" y="0"/>
                      <wp:positionH relativeFrom="column">
                        <wp:posOffset>5160010</wp:posOffset>
                      </wp:positionH>
                      <wp:positionV relativeFrom="paragraph">
                        <wp:posOffset>753110</wp:posOffset>
                      </wp:positionV>
                      <wp:extent cx="482600" cy="1130300"/>
                      <wp:effectExtent l="0" t="0" r="12700" b="12700"/>
                      <wp:wrapNone/>
                      <wp:docPr id="12645447" name="Right Bracket 2"/>
                      <wp:cNvGraphicFramePr/>
                      <a:graphic xmlns:a="http://schemas.openxmlformats.org/drawingml/2006/main">
                        <a:graphicData uri="http://schemas.microsoft.com/office/word/2010/wordprocessingShape">
                          <wps:wsp>
                            <wps:cNvSpPr/>
                            <wps:spPr>
                              <a:xfrm>
                                <a:off x="0" y="0"/>
                                <a:ext cx="482600" cy="11303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dgm="http://schemas.openxmlformats.org/drawingml/2006/diagram">
                  <w:pict>
                    <v:shapetype id="_x0000_t86" coordsize="21600,21600" filled="f" o:spt="86" adj="1800" path="m,qx21600@0l21600@1qy,21600e" w14:anchorId="0645850A">
                      <v:formulas>
                        <v:f eqn="val #0"/>
                        <v:f eqn="sum 21600 0 #0"/>
                        <v:f eqn="prod #0 9598 32768"/>
                        <v:f eqn="sum 21600 0 @2"/>
                      </v:formulas>
                      <v:path textboxrect="0,@2,15274,@3" arrowok="t" gradientshapeok="t" o:connecttype="custom" o:connectlocs="0,0;0,21600;21600,10800"/>
                      <v:handles>
                        <v:h position="bottomRight,#0" yrange="0,10800"/>
                      </v:handles>
                    </v:shapetype>
                    <v:shape id="Right Bracket 2" style="position:absolute;margin-left:406.3pt;margin-top:59.3pt;width:38pt;height:89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472c4 [3204]" strokeweight=".5pt" type="#_x0000_t86" adj="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h7SAIAAPgEAAAOAAAAZHJzL2Uyb0RvYy54bWysVN9v0zAQfkfif7D8zpJ0ZYxq6VQ6DSFN&#10;28SG9uw6dhPh+MzZbVr+es5O0k5jEgLx4tz5fn/+LheXu9awrULfgC15cZJzpqyEqrHrkn97vH53&#10;zpkPwlbCgFUl3yvPL+dv31x0bqYmUIOpFDJKYv2scyWvQ3CzLPOyVq3wJ+CUJaMGbEUgFddZhaKj&#10;7K3JJnl+lnWAlUOQynu6veqNfJ7ya61kuNPaq8BMyam3kE5M5yqe2fxCzNYoXN3IoQ3xD120orFU&#10;9JDqSgTBNtj8lqptJIIHHU4ktBlo3UiVZqBpivzFNA+1cCrNQuB4d4DJ/7+08nb74O6RYOicn3kS&#10;4xQ7jW38Un9sl8DaH8BSu8AkXU7PJ2c5QSrJVBSn+SkplCY7Rjv04bOClkWh5Nis6/AJhfyuQsJK&#10;bG986ENGV4o/9pGksDcqtmLsV6VZU1HlIkUniqilQbYV9LhCSmVDMbSQvGOYbow5BOZ/Dhz8Y6hK&#10;9Pmb4ENEqgw2HILbxgK+Vj3sxpZ17z8i0M8dIVhBtb9HhtCT1zt53RCgN8KHe4HEVnoE2sBwR4c2&#10;0JUcBomzGvDna/fRn0hEVs46Yn/J/Y+NQMWZ+WKJXh+L6TSuS1Km7z9MSMHnltVzi920S6A3KGjX&#10;nUxi9A9mFDVC+0SLuohVySSspNollwFHZRn6raRVl2qxSG60Ik6EG/vg5PjqkSiPuyeBbmBVID7e&#10;wrgpYvaCVL1vfA8Li00A3STGHXEd8Kb1StwdfgVxf5/ryev4w5r/AgAA//8DAFBLAwQUAAYACAAA&#10;ACEAI1yYPt4AAAALAQAADwAAAGRycy9kb3ducmV2LnhtbEyPzU7DMBCE70i8g7VI3KiTHCIT4lQI&#10;CakgQGqAuxtv46j+iWKnDTw92xO9zWo+zc7U68VZdsQpDsFLyFcZMPRd0IPvJXx9Pt8JYDEpr5UN&#10;HiX8YIR1c31Vq0qHk9/isU09oxAfKyXBpDRWnMfOoFNxFUb05O3D5FSic+q5ntSJwp3lRZaV3KnB&#10;0wejRnwy2B3a2Ul4n4eXt1eu7OY7bX632KWP1mgpb2+WxwdgCZf0D8O5PlWHhjrtwux1ZFaCyIuS&#10;UDJyQYIIIc5iJ6G4L0vgTc0vNzR/AAAA//8DAFBLAQItABQABgAIAAAAIQC2gziS/gAAAOEBAAAT&#10;AAAAAAAAAAAAAAAAAAAAAABbQ29udGVudF9UeXBlc10ueG1sUEsBAi0AFAAGAAgAAAAhADj9If/W&#10;AAAAlAEAAAsAAAAAAAAAAAAAAAAALwEAAF9yZWxzLy5yZWxzUEsBAi0AFAAGAAgAAAAhAOYa6HtI&#10;AgAA+AQAAA4AAAAAAAAAAAAAAAAALgIAAGRycy9lMm9Eb2MueG1sUEsBAi0AFAAGAAgAAAAhACNc&#10;mD7eAAAACwEAAA8AAAAAAAAAAAAAAAAAogQAAGRycy9kb3ducmV2LnhtbFBLBQYAAAAABAAEAPMA&#10;AACtBQAAAAA=&#10;">
                      <v:stroke joinstyle="miter"/>
                    </v:shape>
                  </w:pict>
                </mc:Fallback>
              </mc:AlternateContent>
            </w:r>
            <w:r>
              <w:rPr>
                <w:rFonts w:ascii="Arial" w:hAnsi="Arial" w:cs="Arial"/>
                <w:noProof/>
                <w:color w:val="FFFFFF" w:themeColor="background1"/>
              </w:rPr>
              <w:drawing>
                <wp:inline distT="0" distB="0" distL="0" distR="0" wp14:anchorId="60CED451" wp14:editId="6D9A9B5A">
                  <wp:extent cx="5486400" cy="3200400"/>
                  <wp:effectExtent l="0" t="0" r="0" b="38100"/>
                  <wp:docPr id="183262537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t xml:space="preserve"> </w:t>
            </w:r>
          </w:p>
          <w:p w14:paraId="00BB72BC" w14:textId="5AA77001" w:rsidR="003D192E" w:rsidRDefault="003D192E" w:rsidP="003D192E">
            <w:pPr>
              <w:pStyle w:val="TableParagraph"/>
              <w:spacing w:before="120"/>
              <w:ind w:hanging="107"/>
              <w:rPr>
                <w:rFonts w:ascii="Arial" w:hAnsi="Arial" w:cs="Arial"/>
                <w:color w:val="FFFFFF" w:themeColor="background1"/>
              </w:rPr>
            </w:pPr>
          </w:p>
          <w:p w14:paraId="0C93F834" w14:textId="7F29CB35" w:rsidR="003D192E" w:rsidRDefault="003D192E" w:rsidP="003D192E">
            <w:pPr>
              <w:pStyle w:val="TableParagraph"/>
              <w:spacing w:before="120"/>
              <w:ind w:hanging="107"/>
              <w:rPr>
                <w:rFonts w:ascii="Arial" w:hAnsi="Arial" w:cs="Arial"/>
                <w:color w:val="FFFFFF" w:themeColor="background1"/>
              </w:rPr>
            </w:pPr>
          </w:p>
          <w:p w14:paraId="23D546C1" w14:textId="38EA2200" w:rsidR="003D192E" w:rsidRDefault="003D192E" w:rsidP="004B1C69">
            <w:pPr>
              <w:pStyle w:val="TableParagraph"/>
              <w:spacing w:before="120"/>
              <w:ind w:left="108"/>
              <w:rPr>
                <w:rFonts w:ascii="Arial" w:hAnsi="Arial" w:cs="Arial"/>
                <w:color w:val="FFFFFF" w:themeColor="background1"/>
              </w:rPr>
            </w:pPr>
          </w:p>
          <w:p w14:paraId="57EE9017" w14:textId="20982591" w:rsidR="003D192E" w:rsidRDefault="003D192E" w:rsidP="004B1C69">
            <w:pPr>
              <w:pStyle w:val="TableParagraph"/>
              <w:spacing w:before="120"/>
              <w:ind w:left="108"/>
              <w:rPr>
                <w:rFonts w:ascii="Arial" w:hAnsi="Arial" w:cs="Arial"/>
                <w:color w:val="FFFFFF" w:themeColor="background1"/>
              </w:rPr>
            </w:pPr>
          </w:p>
          <w:p w14:paraId="76B5F285" w14:textId="6650226D" w:rsidR="003D192E" w:rsidRDefault="003D192E" w:rsidP="004B1C69">
            <w:pPr>
              <w:pStyle w:val="TableParagraph"/>
              <w:spacing w:before="120"/>
              <w:ind w:left="108"/>
              <w:rPr>
                <w:rFonts w:ascii="Arial" w:hAnsi="Arial" w:cs="Arial"/>
                <w:color w:val="FFFFFF" w:themeColor="background1"/>
              </w:rPr>
            </w:pPr>
          </w:p>
          <w:p w14:paraId="6BB53F15" w14:textId="77777777" w:rsidR="003D192E" w:rsidRDefault="003D192E" w:rsidP="004B1C69">
            <w:pPr>
              <w:pStyle w:val="TableParagraph"/>
              <w:spacing w:before="120"/>
              <w:ind w:left="108"/>
              <w:rPr>
                <w:rFonts w:ascii="Arial" w:hAnsi="Arial" w:cs="Arial"/>
                <w:color w:val="FFFFFF" w:themeColor="background1"/>
              </w:rPr>
            </w:pPr>
          </w:p>
          <w:p w14:paraId="345747C9" w14:textId="77777777" w:rsidR="003D192E" w:rsidRDefault="003D192E" w:rsidP="004B1C69">
            <w:pPr>
              <w:pStyle w:val="TableParagraph"/>
              <w:spacing w:before="120"/>
              <w:ind w:left="108"/>
              <w:rPr>
                <w:rFonts w:ascii="Arial" w:hAnsi="Arial" w:cs="Arial"/>
                <w:color w:val="FFFFFF" w:themeColor="background1"/>
              </w:rPr>
            </w:pPr>
          </w:p>
          <w:p w14:paraId="5B4F434F" w14:textId="77777777" w:rsidR="003D192E" w:rsidRDefault="003D192E" w:rsidP="004B1C69">
            <w:pPr>
              <w:pStyle w:val="TableParagraph"/>
              <w:spacing w:before="120"/>
              <w:ind w:left="108"/>
              <w:rPr>
                <w:rFonts w:ascii="Arial" w:hAnsi="Arial" w:cs="Arial"/>
                <w:color w:val="FFFFFF" w:themeColor="background1"/>
              </w:rPr>
            </w:pPr>
          </w:p>
          <w:p w14:paraId="51535AA3" w14:textId="77777777" w:rsidR="003D192E" w:rsidRDefault="003D192E" w:rsidP="004B1C69">
            <w:pPr>
              <w:pStyle w:val="TableParagraph"/>
              <w:spacing w:before="120"/>
              <w:ind w:left="108"/>
              <w:rPr>
                <w:rFonts w:ascii="Arial" w:hAnsi="Arial" w:cs="Arial"/>
                <w:color w:val="FFFFFF" w:themeColor="background1"/>
              </w:rPr>
            </w:pPr>
          </w:p>
          <w:p w14:paraId="0D405AA5" w14:textId="77777777" w:rsidR="003D192E" w:rsidRDefault="003D192E" w:rsidP="004B1C69">
            <w:pPr>
              <w:pStyle w:val="TableParagraph"/>
              <w:spacing w:before="120"/>
              <w:ind w:left="108"/>
              <w:rPr>
                <w:rFonts w:ascii="Arial" w:hAnsi="Arial" w:cs="Arial"/>
                <w:color w:val="FFFFFF" w:themeColor="background1"/>
              </w:rPr>
            </w:pPr>
          </w:p>
          <w:p w14:paraId="16C4F312" w14:textId="77777777" w:rsidR="003D192E" w:rsidRDefault="003D192E" w:rsidP="004B1C69">
            <w:pPr>
              <w:pStyle w:val="TableParagraph"/>
              <w:spacing w:before="120"/>
              <w:ind w:left="108"/>
              <w:rPr>
                <w:rFonts w:ascii="Arial" w:hAnsi="Arial" w:cs="Arial"/>
                <w:color w:val="FFFFFF" w:themeColor="background1"/>
              </w:rPr>
            </w:pPr>
          </w:p>
          <w:p w14:paraId="2F2AF59A" w14:textId="148EA99B" w:rsidR="003D192E" w:rsidRDefault="003D192E" w:rsidP="00BF0988">
            <w:pPr>
              <w:pStyle w:val="TableParagraph"/>
              <w:spacing w:before="120"/>
              <w:ind w:hanging="107"/>
              <w:rPr>
                <w:rFonts w:ascii="Arial" w:hAnsi="Arial" w:cs="Arial"/>
                <w:color w:val="FFFFFF" w:themeColor="background1"/>
              </w:rPr>
            </w:pPr>
          </w:p>
        </w:tc>
      </w:tr>
      <w:tr w:rsidR="004B1C69" w:rsidRPr="00745FEB" w14:paraId="701A052D" w14:textId="77777777" w:rsidTr="076C4654">
        <w:trPr>
          <w:trHeight w:val="503"/>
        </w:trPr>
        <w:tc>
          <w:tcPr>
            <w:tcW w:w="10627" w:type="dxa"/>
            <w:tcBorders>
              <w:top w:val="single" w:sz="8" w:space="0" w:color="000000" w:themeColor="text1"/>
            </w:tcBorders>
            <w:shd w:val="clear" w:color="auto" w:fill="2F5496" w:themeFill="accent1" w:themeFillShade="BF"/>
          </w:tcPr>
          <w:p w14:paraId="395795C9" w14:textId="3FC6FEC2" w:rsidR="004B1C69" w:rsidRPr="009A1891" w:rsidRDefault="004B1C69" w:rsidP="004B1C69">
            <w:pPr>
              <w:pStyle w:val="TableParagraph"/>
              <w:spacing w:before="120"/>
              <w:ind w:left="108"/>
              <w:rPr>
                <w:rFonts w:ascii="Arial" w:hAnsi="Arial" w:cs="Arial"/>
                <w:b/>
                <w:color w:val="FFFFFF" w:themeColor="background1"/>
              </w:rPr>
            </w:pPr>
            <w:r w:rsidRPr="009A1891">
              <w:rPr>
                <w:rFonts w:ascii="Arial" w:hAnsi="Arial" w:cs="Arial"/>
                <w:color w:val="FFFFFF" w:themeColor="background1"/>
              </w:rPr>
              <w:lastRenderedPageBreak/>
              <w:t xml:space="preserve">   </w:t>
            </w:r>
            <w:r w:rsidRPr="009A1891">
              <w:rPr>
                <w:rFonts w:ascii="Arial" w:hAnsi="Arial" w:cs="Arial"/>
                <w:b/>
                <w:color w:val="FFFFFF" w:themeColor="background1"/>
                <w:spacing w:val="-3"/>
              </w:rPr>
              <w:t xml:space="preserve">   Main D</w:t>
            </w:r>
            <w:r w:rsidRPr="009A1891">
              <w:rPr>
                <w:rFonts w:ascii="Arial" w:hAnsi="Arial" w:cs="Arial"/>
                <w:b/>
                <w:color w:val="FFFFFF" w:themeColor="background1"/>
              </w:rPr>
              <w:t>uties, Tasks</w:t>
            </w:r>
            <w:r w:rsidRPr="009A1891">
              <w:rPr>
                <w:rFonts w:ascii="Arial" w:hAnsi="Arial" w:cs="Arial"/>
                <w:b/>
                <w:color w:val="FFFFFF" w:themeColor="background1"/>
                <w:spacing w:val="-1"/>
              </w:rPr>
              <w:t xml:space="preserve"> </w:t>
            </w:r>
            <w:r w:rsidRPr="009A1891">
              <w:rPr>
                <w:rFonts w:ascii="Arial" w:hAnsi="Arial" w:cs="Arial"/>
                <w:b/>
                <w:color w:val="FFFFFF" w:themeColor="background1"/>
              </w:rPr>
              <w:t>and</w:t>
            </w:r>
            <w:r w:rsidRPr="009A1891">
              <w:rPr>
                <w:rFonts w:ascii="Arial" w:hAnsi="Arial" w:cs="Arial"/>
                <w:b/>
                <w:color w:val="FFFFFF" w:themeColor="background1"/>
                <w:spacing w:val="-4"/>
              </w:rPr>
              <w:t xml:space="preserve"> </w:t>
            </w:r>
            <w:r w:rsidRPr="009A1891">
              <w:rPr>
                <w:rFonts w:ascii="Arial" w:hAnsi="Arial" w:cs="Arial"/>
                <w:b/>
                <w:color w:val="FFFFFF" w:themeColor="background1"/>
              </w:rPr>
              <w:t>Responsibilities</w:t>
            </w:r>
          </w:p>
        </w:tc>
      </w:tr>
      <w:tr w:rsidR="003D192E" w:rsidRPr="008F7AD4" w14:paraId="66A98AE1" w14:textId="77777777" w:rsidTr="076C4654">
        <w:trPr>
          <w:trHeight w:val="3383"/>
        </w:trPr>
        <w:tc>
          <w:tcPr>
            <w:tcW w:w="10627" w:type="dxa"/>
          </w:tcPr>
          <w:p w14:paraId="1BB2F440" w14:textId="1DB145AF" w:rsidR="007330F5" w:rsidRPr="00F608F5" w:rsidRDefault="00BF0988" w:rsidP="007330F5">
            <w:pPr>
              <w:autoSpaceDE w:val="0"/>
              <w:autoSpaceDN w:val="0"/>
              <w:adjustRightInd w:val="0"/>
              <w:rPr>
                <w:rFonts w:ascii="Arial" w:hAnsi="Arial" w:cs="Arial"/>
                <w:b/>
                <w:bdr w:val="none" w:sz="0" w:space="0" w:color="auto" w:frame="1"/>
              </w:rPr>
            </w:pPr>
            <w:r w:rsidRPr="003F7019">
              <w:rPr>
                <w:rFonts w:ascii="Arial" w:hAnsi="Arial" w:cs="Arial"/>
                <w:b/>
                <w:bdr w:val="none" w:sz="0" w:space="0" w:color="auto" w:frame="1"/>
              </w:rPr>
              <w:t>Administrative duties</w:t>
            </w:r>
          </w:p>
          <w:p w14:paraId="341727C9" w14:textId="3B1CF707" w:rsidR="00BF0988" w:rsidRPr="00BF0988" w:rsidRDefault="00BF0988" w:rsidP="00BF0988">
            <w:pPr>
              <w:pStyle w:val="ListParagraph"/>
              <w:numPr>
                <w:ilvl w:val="0"/>
                <w:numId w:val="6"/>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 xml:space="preserve">Undertake general administration duties maintaining organised and up to date documentation, ensuring information is saved and archived effectively. </w:t>
            </w:r>
          </w:p>
          <w:p w14:paraId="2F8299C8" w14:textId="72CB0107" w:rsidR="00BF0988" w:rsidRPr="00BF0988" w:rsidRDefault="00BF0988" w:rsidP="00BF0988">
            <w:pPr>
              <w:pStyle w:val="ListParagraph"/>
              <w:numPr>
                <w:ilvl w:val="0"/>
                <w:numId w:val="6"/>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Diary management and coordination of Executive Team where required.</w:t>
            </w:r>
          </w:p>
          <w:p w14:paraId="54089B11" w14:textId="47103BEC" w:rsidR="00BF0988" w:rsidRPr="00BF0988" w:rsidRDefault="00BF0988" w:rsidP="00BF0988">
            <w:pPr>
              <w:pStyle w:val="ListParagraph"/>
              <w:numPr>
                <w:ilvl w:val="0"/>
                <w:numId w:val="6"/>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Coordinate the planning and delivery of multi-agency meetings and small events, taking meeting notes and producing agendas/minutes.</w:t>
            </w:r>
          </w:p>
          <w:p w14:paraId="2F0479B9" w14:textId="3C69A50D" w:rsidR="003D5C22" w:rsidRPr="00BF0988" w:rsidRDefault="003D5C22" w:rsidP="00BF0988">
            <w:pPr>
              <w:pStyle w:val="ListParagraph"/>
              <w:numPr>
                <w:ilvl w:val="0"/>
                <w:numId w:val="6"/>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Ensure compliance with company policies and procedures along with data protection regulations.</w:t>
            </w:r>
          </w:p>
          <w:p w14:paraId="291B4623" w14:textId="151179EC" w:rsidR="00806094" w:rsidRPr="00BF0988" w:rsidRDefault="00BF0988" w:rsidP="00BF0988">
            <w:pPr>
              <w:pStyle w:val="ListParagraph"/>
              <w:numPr>
                <w:ilvl w:val="0"/>
                <w:numId w:val="6"/>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Drafting of</w:t>
            </w:r>
            <w:r w:rsidR="00806094" w:rsidRPr="00BF0988">
              <w:rPr>
                <w:rFonts w:ascii="Arial" w:hAnsi="Arial" w:cs="Arial"/>
                <w:bCs/>
                <w:bdr w:val="none" w:sz="0" w:space="0" w:color="auto" w:frame="1"/>
              </w:rPr>
              <w:t xml:space="preserve"> reports and presentations as required.</w:t>
            </w:r>
          </w:p>
          <w:p w14:paraId="3A776575" w14:textId="77777777" w:rsidR="00BF0988" w:rsidRPr="00BF0988" w:rsidRDefault="00BF0988" w:rsidP="00BF0988">
            <w:pPr>
              <w:pStyle w:val="ListParagraph"/>
              <w:numPr>
                <w:ilvl w:val="0"/>
                <w:numId w:val="6"/>
              </w:numPr>
              <w:autoSpaceDE w:val="0"/>
              <w:autoSpaceDN w:val="0"/>
              <w:adjustRightInd w:val="0"/>
              <w:rPr>
                <w:rFonts w:ascii="Arial" w:hAnsi="Arial" w:cs="Arial"/>
                <w:bCs/>
                <w:bdr w:val="none" w:sz="0" w:space="0" w:color="auto" w:frame="1"/>
              </w:rPr>
            </w:pPr>
            <w:r w:rsidRPr="00BF0988">
              <w:rPr>
                <w:rFonts w:ascii="Arial" w:hAnsi="Arial" w:cs="Arial"/>
              </w:rPr>
              <w:t>Management of a central inbox, drafting</w:t>
            </w:r>
            <w:r w:rsidRPr="00BF0988">
              <w:rPr>
                <w:rFonts w:ascii="Arial" w:hAnsi="Arial" w:cs="Arial"/>
                <w:bCs/>
                <w:bdr w:val="none" w:sz="0" w:space="0" w:color="auto" w:frame="1"/>
              </w:rPr>
              <w:t xml:space="preserve"> and sending correspondence.</w:t>
            </w:r>
          </w:p>
          <w:p w14:paraId="0939F770" w14:textId="1C67DED0" w:rsidR="007330F5" w:rsidRPr="00BF0988" w:rsidRDefault="007330F5" w:rsidP="00BF0988">
            <w:pPr>
              <w:pStyle w:val="ListParagraph"/>
              <w:numPr>
                <w:ilvl w:val="0"/>
                <w:numId w:val="6"/>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To provide a comprehensive administration and IT support, using a range of IT applications to</w:t>
            </w:r>
            <w:r w:rsidRPr="00BF0988">
              <w:rPr>
                <w:rFonts w:ascii="Arial" w:hAnsi="Arial" w:cs="Arial"/>
              </w:rPr>
              <w:t xml:space="preserve"> </w:t>
            </w:r>
            <w:r w:rsidRPr="00BF0988">
              <w:rPr>
                <w:rFonts w:ascii="Arial" w:hAnsi="Arial" w:cs="Arial"/>
                <w:bCs/>
                <w:bdr w:val="none" w:sz="0" w:space="0" w:color="auto" w:frame="1"/>
              </w:rPr>
              <w:t>monitor, prepare and validate databases as appropriate producing accurate operational reports as appropriate for the department.</w:t>
            </w:r>
          </w:p>
          <w:p w14:paraId="69BAF485" w14:textId="1A5EEA73" w:rsidR="00BF0988" w:rsidRPr="00BF0988" w:rsidRDefault="00BF0988" w:rsidP="00BF0988">
            <w:pPr>
              <w:pStyle w:val="ListParagraph"/>
              <w:numPr>
                <w:ilvl w:val="0"/>
                <w:numId w:val="6"/>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 xml:space="preserve">Awareness and understanding of sensitive information, ensuring strict confidentiality at </w:t>
            </w:r>
            <w:proofErr w:type="gramStart"/>
            <w:r w:rsidRPr="00BF0988">
              <w:rPr>
                <w:rFonts w:ascii="Arial" w:hAnsi="Arial" w:cs="Arial"/>
                <w:bCs/>
                <w:bdr w:val="none" w:sz="0" w:space="0" w:color="auto" w:frame="1"/>
              </w:rPr>
              <w:t>all</w:t>
            </w:r>
            <w:proofErr w:type="gramEnd"/>
            <w:r w:rsidRPr="00BF0988">
              <w:rPr>
                <w:rFonts w:ascii="Arial" w:hAnsi="Arial" w:cs="Arial"/>
                <w:bCs/>
                <w:bdr w:val="none" w:sz="0" w:space="0" w:color="auto" w:frame="1"/>
              </w:rPr>
              <w:t xml:space="preserve"> </w:t>
            </w:r>
          </w:p>
          <w:p w14:paraId="444393CB" w14:textId="77777777" w:rsidR="00BF0988" w:rsidRPr="00BF0988" w:rsidRDefault="00BF0988" w:rsidP="00BF0988">
            <w:pPr>
              <w:pStyle w:val="ListParagraph"/>
              <w:numPr>
                <w:ilvl w:val="0"/>
                <w:numId w:val="6"/>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times.</w:t>
            </w:r>
          </w:p>
          <w:p w14:paraId="42083D89" w14:textId="77777777" w:rsidR="00BF0988" w:rsidRPr="00BF0988" w:rsidRDefault="00BF0988" w:rsidP="00BF0988">
            <w:pPr>
              <w:pStyle w:val="ListParagraph"/>
              <w:numPr>
                <w:ilvl w:val="0"/>
                <w:numId w:val="6"/>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Coordinate office space arrangements and equipment maintenance with colleagues from The Hub+ and LMC.</w:t>
            </w:r>
          </w:p>
          <w:p w14:paraId="66D6304F" w14:textId="77777777" w:rsidR="00BF0988" w:rsidRPr="005C4937" w:rsidRDefault="00BF0988" w:rsidP="00BF0988">
            <w:pPr>
              <w:autoSpaceDE w:val="0"/>
              <w:autoSpaceDN w:val="0"/>
              <w:adjustRightInd w:val="0"/>
              <w:rPr>
                <w:rFonts w:ascii="Arial" w:hAnsi="Arial" w:cs="Arial"/>
                <w:bCs/>
                <w:bdr w:val="none" w:sz="0" w:space="0" w:color="auto" w:frame="1"/>
              </w:rPr>
            </w:pPr>
          </w:p>
          <w:p w14:paraId="4E7B048A" w14:textId="104C33DC" w:rsidR="005C4937" w:rsidRPr="002800BD" w:rsidRDefault="00DD4409" w:rsidP="005C4937">
            <w:pPr>
              <w:autoSpaceDE w:val="0"/>
              <w:autoSpaceDN w:val="0"/>
              <w:adjustRightInd w:val="0"/>
              <w:rPr>
                <w:rFonts w:ascii="Arial" w:hAnsi="Arial" w:cs="Arial"/>
                <w:b/>
                <w:bdr w:val="none" w:sz="0" w:space="0" w:color="auto" w:frame="1"/>
              </w:rPr>
            </w:pPr>
            <w:r w:rsidRPr="002800BD">
              <w:rPr>
                <w:rFonts w:ascii="Arial" w:hAnsi="Arial" w:cs="Arial"/>
                <w:b/>
                <w:bdr w:val="none" w:sz="0" w:space="0" w:color="auto" w:frame="1"/>
              </w:rPr>
              <w:t xml:space="preserve">Stakeholder Management </w:t>
            </w:r>
          </w:p>
          <w:p w14:paraId="22CB3934" w14:textId="318BB11D" w:rsidR="00DD4409" w:rsidRPr="00BF0988" w:rsidRDefault="007330F5" w:rsidP="00BF0988">
            <w:pPr>
              <w:pStyle w:val="ListParagraph"/>
              <w:numPr>
                <w:ilvl w:val="0"/>
                <w:numId w:val="7"/>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Act as the primary point of contact for the organisation, handling enqu</w:t>
            </w:r>
            <w:r w:rsidR="003D5C22" w:rsidRPr="00BF0988">
              <w:rPr>
                <w:rFonts w:ascii="Arial" w:hAnsi="Arial" w:cs="Arial"/>
                <w:bCs/>
                <w:bdr w:val="none" w:sz="0" w:space="0" w:color="auto" w:frame="1"/>
              </w:rPr>
              <w:t>iries, professionally and directing appropriately</w:t>
            </w:r>
            <w:r w:rsidR="00806094" w:rsidRPr="00BF0988">
              <w:rPr>
                <w:rFonts w:ascii="Arial" w:hAnsi="Arial" w:cs="Arial"/>
                <w:bCs/>
                <w:bdr w:val="none" w:sz="0" w:space="0" w:color="auto" w:frame="1"/>
              </w:rPr>
              <w:t xml:space="preserve"> and delivering </w:t>
            </w:r>
            <w:r w:rsidR="00DD4409" w:rsidRPr="00BF0988">
              <w:rPr>
                <w:rFonts w:ascii="Arial" w:hAnsi="Arial" w:cs="Arial"/>
                <w:bCs/>
                <w:bdr w:val="none" w:sz="0" w:space="0" w:color="auto" w:frame="1"/>
              </w:rPr>
              <w:t>exception</w:t>
            </w:r>
            <w:r w:rsidR="00806094" w:rsidRPr="00BF0988">
              <w:rPr>
                <w:rFonts w:ascii="Arial" w:hAnsi="Arial" w:cs="Arial"/>
                <w:bCs/>
                <w:bdr w:val="none" w:sz="0" w:space="0" w:color="auto" w:frame="1"/>
              </w:rPr>
              <w:t>al</w:t>
            </w:r>
            <w:r w:rsidR="00DD4409" w:rsidRPr="00BF0988">
              <w:rPr>
                <w:rFonts w:ascii="Arial" w:hAnsi="Arial" w:cs="Arial"/>
                <w:bCs/>
                <w:bdr w:val="none" w:sz="0" w:space="0" w:color="auto" w:frame="1"/>
              </w:rPr>
              <w:t xml:space="preserve"> levels of customer service.</w:t>
            </w:r>
          </w:p>
          <w:p w14:paraId="376E041C" w14:textId="2D293EB7" w:rsidR="00DD4409" w:rsidRPr="00BF0988" w:rsidRDefault="00DD4409" w:rsidP="00BF0988">
            <w:pPr>
              <w:pStyle w:val="ListParagraph"/>
              <w:numPr>
                <w:ilvl w:val="0"/>
                <w:numId w:val="7"/>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Foster strong relationships both internally and externally with key stakeholders</w:t>
            </w:r>
            <w:r w:rsidR="00806094" w:rsidRPr="00BF0988">
              <w:rPr>
                <w:rFonts w:ascii="Arial" w:hAnsi="Arial" w:cs="Arial"/>
                <w:bCs/>
                <w:bdr w:val="none" w:sz="0" w:space="0" w:color="auto" w:frame="1"/>
              </w:rPr>
              <w:t xml:space="preserve"> </w:t>
            </w:r>
            <w:proofErr w:type="spellStart"/>
            <w:r w:rsidR="00806094" w:rsidRPr="00BF0988">
              <w:rPr>
                <w:rFonts w:ascii="Arial" w:hAnsi="Arial" w:cs="Arial"/>
                <w:bCs/>
                <w:bdr w:val="none" w:sz="0" w:space="0" w:color="auto" w:frame="1"/>
              </w:rPr>
              <w:t>inline</w:t>
            </w:r>
            <w:proofErr w:type="spellEnd"/>
            <w:r w:rsidR="00806094" w:rsidRPr="00BF0988">
              <w:rPr>
                <w:rFonts w:ascii="Arial" w:hAnsi="Arial" w:cs="Arial"/>
                <w:bCs/>
                <w:bdr w:val="none" w:sz="0" w:space="0" w:color="auto" w:frame="1"/>
              </w:rPr>
              <w:t xml:space="preserve"> with our vision and values.</w:t>
            </w:r>
          </w:p>
          <w:p w14:paraId="78B2355D" w14:textId="7619C55A" w:rsidR="005C4937" w:rsidRPr="00BF0988" w:rsidRDefault="00806094" w:rsidP="00BF0988">
            <w:pPr>
              <w:pStyle w:val="ListParagraph"/>
              <w:numPr>
                <w:ilvl w:val="0"/>
                <w:numId w:val="7"/>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Responsible for effective communication across all boundaries using negotiation and persuasion skills to ensure the delivery of a comprehensive support service.</w:t>
            </w:r>
          </w:p>
          <w:p w14:paraId="315349D4" w14:textId="262BFA5E" w:rsidR="00DD4409" w:rsidRPr="00BF0988" w:rsidRDefault="00806094" w:rsidP="00BF0988">
            <w:pPr>
              <w:pStyle w:val="ListParagraph"/>
              <w:numPr>
                <w:ilvl w:val="0"/>
                <w:numId w:val="7"/>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A</w:t>
            </w:r>
            <w:r w:rsidR="00DD4409" w:rsidRPr="00BF0988">
              <w:rPr>
                <w:rFonts w:ascii="Arial" w:hAnsi="Arial" w:cs="Arial"/>
                <w:bCs/>
                <w:bdr w:val="none" w:sz="0" w:space="0" w:color="auto" w:frame="1"/>
              </w:rPr>
              <w:t>ct as a liaison between the administration teams across Derbyshire LMC and The Hub +</w:t>
            </w:r>
          </w:p>
          <w:p w14:paraId="1296D34F" w14:textId="77777777" w:rsidR="007C4CD9" w:rsidRPr="005C4937" w:rsidRDefault="007C4CD9" w:rsidP="00DD4409">
            <w:pPr>
              <w:autoSpaceDE w:val="0"/>
              <w:autoSpaceDN w:val="0"/>
              <w:adjustRightInd w:val="0"/>
              <w:rPr>
                <w:rFonts w:ascii="Arial" w:hAnsi="Arial" w:cs="Arial"/>
                <w:bCs/>
                <w:bdr w:val="none" w:sz="0" w:space="0" w:color="auto" w:frame="1"/>
              </w:rPr>
            </w:pPr>
          </w:p>
          <w:p w14:paraId="6757C524" w14:textId="62978241" w:rsidR="00DD4409" w:rsidRPr="002800BD" w:rsidRDefault="007C4CD9" w:rsidP="005C4937">
            <w:pPr>
              <w:autoSpaceDE w:val="0"/>
              <w:autoSpaceDN w:val="0"/>
              <w:adjustRightInd w:val="0"/>
              <w:rPr>
                <w:rFonts w:ascii="Arial" w:hAnsi="Arial" w:cs="Arial"/>
                <w:b/>
                <w:bdr w:val="none" w:sz="0" w:space="0" w:color="auto" w:frame="1"/>
              </w:rPr>
            </w:pPr>
            <w:r>
              <w:rPr>
                <w:rFonts w:ascii="Arial" w:hAnsi="Arial" w:cs="Arial"/>
                <w:b/>
                <w:bdr w:val="none" w:sz="0" w:space="0" w:color="auto" w:frame="1"/>
              </w:rPr>
              <w:t xml:space="preserve">Finance </w:t>
            </w:r>
            <w:r w:rsidRPr="002800BD">
              <w:rPr>
                <w:rFonts w:ascii="Arial" w:hAnsi="Arial" w:cs="Arial"/>
                <w:b/>
                <w:bdr w:val="none" w:sz="0" w:space="0" w:color="auto" w:frame="1"/>
              </w:rPr>
              <w:t xml:space="preserve"> </w:t>
            </w:r>
          </w:p>
          <w:p w14:paraId="21AB9D94" w14:textId="77777777" w:rsidR="00A71CF1" w:rsidRPr="00A71CF1" w:rsidRDefault="00A71CF1" w:rsidP="00BF0988">
            <w:pPr>
              <w:pStyle w:val="ListParagraph"/>
              <w:numPr>
                <w:ilvl w:val="0"/>
                <w:numId w:val="8"/>
              </w:numPr>
              <w:autoSpaceDE w:val="0"/>
              <w:autoSpaceDN w:val="0"/>
              <w:adjustRightInd w:val="0"/>
              <w:rPr>
                <w:rStyle w:val="eop"/>
                <w:rFonts w:ascii="Arial" w:hAnsi="Arial" w:cs="Arial"/>
                <w:bCs/>
                <w:bdr w:val="none" w:sz="0" w:space="0" w:color="auto" w:frame="1"/>
              </w:rPr>
            </w:pPr>
            <w:r w:rsidRPr="00A71CF1">
              <w:rPr>
                <w:rStyle w:val="normaltextrun"/>
                <w:rFonts w:ascii="Arial" w:hAnsi="Arial" w:cs="Arial"/>
                <w:color w:val="000000"/>
                <w:shd w:val="clear" w:color="auto" w:fill="FFFFFF"/>
              </w:rPr>
              <w:t>To be responsible for the timely processing of, invoices/invoicing, payroll, expenses etc. Working closely with the accountants to ensure adherence to policies. </w:t>
            </w:r>
            <w:r w:rsidRPr="00A71CF1">
              <w:rPr>
                <w:rStyle w:val="eop"/>
                <w:rFonts w:ascii="Arial" w:hAnsi="Arial" w:cs="Arial"/>
                <w:color w:val="000000"/>
                <w:shd w:val="clear" w:color="auto" w:fill="FFFFFF"/>
              </w:rPr>
              <w:t> </w:t>
            </w:r>
          </w:p>
          <w:p w14:paraId="3D131DA7" w14:textId="4743C7F4" w:rsidR="007C4CD9" w:rsidRPr="00BF0988" w:rsidRDefault="007C4CD9" w:rsidP="00BF0988">
            <w:pPr>
              <w:pStyle w:val="ListParagraph"/>
              <w:numPr>
                <w:ilvl w:val="0"/>
                <w:numId w:val="8"/>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Assist in monitoring project budget</w:t>
            </w:r>
            <w:r w:rsidR="00A71CF1">
              <w:rPr>
                <w:rFonts w:ascii="Arial" w:hAnsi="Arial" w:cs="Arial"/>
                <w:bCs/>
                <w:bdr w:val="none" w:sz="0" w:space="0" w:color="auto" w:frame="1"/>
              </w:rPr>
              <w:t>s</w:t>
            </w:r>
            <w:r w:rsidRPr="00BF0988">
              <w:rPr>
                <w:rFonts w:ascii="Arial" w:hAnsi="Arial" w:cs="Arial"/>
                <w:bCs/>
                <w:bdr w:val="none" w:sz="0" w:space="0" w:color="auto" w:frame="1"/>
              </w:rPr>
              <w:t>.</w:t>
            </w:r>
          </w:p>
          <w:p w14:paraId="709D0E44" w14:textId="77777777" w:rsidR="007C4CD9" w:rsidRDefault="007C4CD9" w:rsidP="005C4937">
            <w:pPr>
              <w:autoSpaceDE w:val="0"/>
              <w:autoSpaceDN w:val="0"/>
              <w:adjustRightInd w:val="0"/>
              <w:rPr>
                <w:rFonts w:ascii="Arial" w:hAnsi="Arial" w:cs="Arial"/>
                <w:bCs/>
                <w:bdr w:val="none" w:sz="0" w:space="0" w:color="auto" w:frame="1"/>
              </w:rPr>
            </w:pPr>
          </w:p>
          <w:p w14:paraId="2D8213C0" w14:textId="0363294B" w:rsidR="007C4CD9" w:rsidRDefault="00A372E4" w:rsidP="005C4937">
            <w:pPr>
              <w:autoSpaceDE w:val="0"/>
              <w:autoSpaceDN w:val="0"/>
              <w:adjustRightInd w:val="0"/>
              <w:rPr>
                <w:rFonts w:ascii="Arial" w:hAnsi="Arial" w:cs="Arial"/>
                <w:b/>
                <w:bdr w:val="none" w:sz="0" w:space="0" w:color="auto" w:frame="1"/>
              </w:rPr>
            </w:pPr>
            <w:r>
              <w:rPr>
                <w:rFonts w:ascii="Arial" w:hAnsi="Arial" w:cs="Arial"/>
                <w:b/>
                <w:bdr w:val="none" w:sz="0" w:space="0" w:color="auto" w:frame="1"/>
              </w:rPr>
              <w:t xml:space="preserve">Project </w:t>
            </w:r>
            <w:r w:rsidR="007C4CD9" w:rsidRPr="002800BD">
              <w:rPr>
                <w:rFonts w:ascii="Arial" w:hAnsi="Arial" w:cs="Arial"/>
                <w:b/>
                <w:bdr w:val="none" w:sz="0" w:space="0" w:color="auto" w:frame="1"/>
              </w:rPr>
              <w:t>Support</w:t>
            </w:r>
          </w:p>
          <w:p w14:paraId="4C3D1DEF" w14:textId="1F49331F" w:rsidR="007C4CD9" w:rsidRPr="00BF0988" w:rsidRDefault="007C4CD9" w:rsidP="00BF0988">
            <w:pPr>
              <w:pStyle w:val="ListParagraph"/>
              <w:numPr>
                <w:ilvl w:val="0"/>
                <w:numId w:val="11"/>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Plan and implement a work schedule, to ensure an efficient and timely output within all areas</w:t>
            </w:r>
            <w:r w:rsidR="00BF0988" w:rsidRPr="00BF0988">
              <w:rPr>
                <w:rFonts w:ascii="Arial" w:hAnsi="Arial" w:cs="Arial"/>
                <w:bCs/>
                <w:bdr w:val="none" w:sz="0" w:space="0" w:color="auto" w:frame="1"/>
              </w:rPr>
              <w:t xml:space="preserve"> </w:t>
            </w:r>
            <w:r w:rsidRPr="00BF0988">
              <w:rPr>
                <w:rFonts w:ascii="Arial" w:hAnsi="Arial" w:cs="Arial"/>
                <w:bCs/>
                <w:bdr w:val="none" w:sz="0" w:space="0" w:color="auto" w:frame="1"/>
              </w:rPr>
              <w:t xml:space="preserve">of responsibility, </w:t>
            </w:r>
            <w:r w:rsidR="00BF0988" w:rsidRPr="00BF0988">
              <w:rPr>
                <w:rFonts w:ascii="Arial" w:hAnsi="Arial" w:cs="Arial"/>
                <w:bCs/>
                <w:bdr w:val="none" w:sz="0" w:space="0" w:color="auto" w:frame="1"/>
              </w:rPr>
              <w:t>in line</w:t>
            </w:r>
            <w:r w:rsidRPr="00BF0988">
              <w:rPr>
                <w:rFonts w:ascii="Arial" w:hAnsi="Arial" w:cs="Arial"/>
                <w:bCs/>
                <w:bdr w:val="none" w:sz="0" w:space="0" w:color="auto" w:frame="1"/>
              </w:rPr>
              <w:t xml:space="preserve"> with GPPB priorities.</w:t>
            </w:r>
          </w:p>
          <w:p w14:paraId="1A9DB5D3" w14:textId="725137DF" w:rsidR="007C4CD9" w:rsidRPr="00BF0988" w:rsidRDefault="007C4CD9" w:rsidP="00BF0988">
            <w:pPr>
              <w:pStyle w:val="ListParagraph"/>
              <w:numPr>
                <w:ilvl w:val="0"/>
                <w:numId w:val="11"/>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Co-ordinate the timely delivery of regular and ad hoc, data / information requested by the</w:t>
            </w:r>
            <w:r w:rsidR="00BF0988" w:rsidRPr="00BF0988">
              <w:rPr>
                <w:rFonts w:ascii="Arial" w:hAnsi="Arial" w:cs="Arial"/>
                <w:bCs/>
                <w:bdr w:val="none" w:sz="0" w:space="0" w:color="auto" w:frame="1"/>
              </w:rPr>
              <w:t xml:space="preserve"> </w:t>
            </w:r>
            <w:r w:rsidRPr="00BF0988">
              <w:rPr>
                <w:rFonts w:ascii="Arial" w:hAnsi="Arial" w:cs="Arial"/>
                <w:bCs/>
                <w:bdr w:val="none" w:sz="0" w:space="0" w:color="auto" w:frame="1"/>
              </w:rPr>
              <w:t>management team, producing reports as required.</w:t>
            </w:r>
          </w:p>
          <w:p w14:paraId="5C3DFE60" w14:textId="08D97F05" w:rsidR="007C4CD9" w:rsidRPr="00BF0988" w:rsidRDefault="007C4CD9" w:rsidP="00BF0988">
            <w:pPr>
              <w:pStyle w:val="ListParagraph"/>
              <w:numPr>
                <w:ilvl w:val="0"/>
                <w:numId w:val="11"/>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Undertaking any additional related project work as directed, including obtaining information</w:t>
            </w:r>
            <w:r w:rsidR="00BF0988" w:rsidRPr="00BF0988">
              <w:rPr>
                <w:rFonts w:ascii="Arial" w:hAnsi="Arial" w:cs="Arial"/>
                <w:bCs/>
                <w:bdr w:val="none" w:sz="0" w:space="0" w:color="auto" w:frame="1"/>
              </w:rPr>
              <w:t xml:space="preserve"> </w:t>
            </w:r>
            <w:r w:rsidRPr="00BF0988">
              <w:rPr>
                <w:rFonts w:ascii="Arial" w:hAnsi="Arial" w:cs="Arial"/>
                <w:bCs/>
                <w:bdr w:val="none" w:sz="0" w:space="0" w:color="auto" w:frame="1"/>
              </w:rPr>
              <w:t xml:space="preserve">from the internet, collation and reporting of survey data </w:t>
            </w:r>
            <w:proofErr w:type="gramStart"/>
            <w:r w:rsidRPr="00BF0988">
              <w:rPr>
                <w:rFonts w:ascii="Arial" w:hAnsi="Arial" w:cs="Arial"/>
                <w:bCs/>
                <w:bdr w:val="none" w:sz="0" w:space="0" w:color="auto" w:frame="1"/>
              </w:rPr>
              <w:t>in order to</w:t>
            </w:r>
            <w:proofErr w:type="gramEnd"/>
            <w:r w:rsidRPr="00BF0988">
              <w:rPr>
                <w:rFonts w:ascii="Arial" w:hAnsi="Arial" w:cs="Arial"/>
                <w:bCs/>
                <w:bdr w:val="none" w:sz="0" w:space="0" w:color="auto" w:frame="1"/>
              </w:rPr>
              <w:t xml:space="preserve"> produce reports and spreadsheets and organising and attending promotional events in conjunction with the managers.</w:t>
            </w:r>
          </w:p>
          <w:p w14:paraId="20B194C9" w14:textId="77777777" w:rsidR="007C4CD9" w:rsidRPr="002800BD" w:rsidRDefault="007C4CD9" w:rsidP="005C4937">
            <w:pPr>
              <w:autoSpaceDE w:val="0"/>
              <w:autoSpaceDN w:val="0"/>
              <w:adjustRightInd w:val="0"/>
              <w:rPr>
                <w:rFonts w:ascii="Arial" w:hAnsi="Arial" w:cs="Arial"/>
                <w:b/>
                <w:bdr w:val="none" w:sz="0" w:space="0" w:color="auto" w:frame="1"/>
              </w:rPr>
            </w:pPr>
          </w:p>
          <w:p w14:paraId="5D4A9F52" w14:textId="0D0147A6" w:rsidR="005C4937" w:rsidRPr="002800BD" w:rsidRDefault="007330F5" w:rsidP="005C4937">
            <w:pPr>
              <w:autoSpaceDE w:val="0"/>
              <w:autoSpaceDN w:val="0"/>
              <w:adjustRightInd w:val="0"/>
              <w:rPr>
                <w:rFonts w:ascii="Arial" w:hAnsi="Arial" w:cs="Arial"/>
                <w:b/>
                <w:bdr w:val="none" w:sz="0" w:space="0" w:color="auto" w:frame="1"/>
              </w:rPr>
            </w:pPr>
            <w:r w:rsidRPr="002800BD">
              <w:rPr>
                <w:rFonts w:ascii="Arial" w:hAnsi="Arial" w:cs="Arial"/>
                <w:b/>
                <w:bdr w:val="none" w:sz="0" w:space="0" w:color="auto" w:frame="1"/>
              </w:rPr>
              <w:t>Continuous Improvement</w:t>
            </w:r>
          </w:p>
          <w:p w14:paraId="0FDD4A12" w14:textId="134775B9" w:rsidR="007330F5" w:rsidRPr="00BF0988" w:rsidRDefault="007330F5" w:rsidP="00BF0988">
            <w:pPr>
              <w:pStyle w:val="ListParagraph"/>
              <w:numPr>
                <w:ilvl w:val="0"/>
                <w:numId w:val="12"/>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 xml:space="preserve">Identify opportunities for process </w:t>
            </w:r>
            <w:r w:rsidR="00BF0988" w:rsidRPr="00BF0988">
              <w:rPr>
                <w:rFonts w:ascii="Arial" w:hAnsi="Arial" w:cs="Arial"/>
                <w:bCs/>
                <w:bdr w:val="none" w:sz="0" w:space="0" w:color="auto" w:frame="1"/>
              </w:rPr>
              <w:t>improvement.</w:t>
            </w:r>
          </w:p>
          <w:p w14:paraId="5D13EC3D" w14:textId="77777777" w:rsidR="003D5C22" w:rsidRDefault="003D5C22" w:rsidP="00BF0988">
            <w:pPr>
              <w:pStyle w:val="ListParagraph"/>
              <w:numPr>
                <w:ilvl w:val="0"/>
                <w:numId w:val="12"/>
              </w:numPr>
              <w:autoSpaceDE w:val="0"/>
              <w:autoSpaceDN w:val="0"/>
              <w:adjustRightInd w:val="0"/>
              <w:rPr>
                <w:rFonts w:ascii="Arial" w:hAnsi="Arial" w:cs="Arial"/>
                <w:bCs/>
                <w:bdr w:val="none" w:sz="0" w:space="0" w:color="auto" w:frame="1"/>
              </w:rPr>
            </w:pPr>
            <w:r w:rsidRPr="00BF0988">
              <w:rPr>
                <w:rFonts w:ascii="Arial" w:hAnsi="Arial" w:cs="Arial"/>
                <w:bCs/>
                <w:bdr w:val="none" w:sz="0" w:space="0" w:color="auto" w:frame="1"/>
              </w:rPr>
              <w:t>Assist in implementing and updating administrative processes for improved efficiency.</w:t>
            </w:r>
          </w:p>
          <w:p w14:paraId="2C9AC19D" w14:textId="6188D4FB" w:rsidR="003C12AA" w:rsidRPr="00BF0988" w:rsidRDefault="003C12AA" w:rsidP="00BF0988">
            <w:pPr>
              <w:pStyle w:val="ListParagraph"/>
              <w:numPr>
                <w:ilvl w:val="0"/>
                <w:numId w:val="12"/>
              </w:numPr>
              <w:autoSpaceDE w:val="0"/>
              <w:autoSpaceDN w:val="0"/>
              <w:adjustRightInd w:val="0"/>
              <w:rPr>
                <w:rFonts w:ascii="Arial" w:hAnsi="Arial" w:cs="Arial"/>
                <w:bCs/>
                <w:bdr w:val="none" w:sz="0" w:space="0" w:color="auto" w:frame="1"/>
              </w:rPr>
            </w:pPr>
            <w:r>
              <w:rPr>
                <w:rFonts w:ascii="Arial" w:hAnsi="Arial" w:cs="Arial"/>
                <w:bCs/>
                <w:bdr w:val="none" w:sz="0" w:space="0" w:color="auto" w:frame="1"/>
              </w:rPr>
              <w:t>Provide feedback and suggest improvements for all areas of responsibility and as part of the wider team.</w:t>
            </w:r>
          </w:p>
          <w:p w14:paraId="6E245B1D" w14:textId="77777777" w:rsidR="007330F5" w:rsidRDefault="007330F5" w:rsidP="005C4937">
            <w:pPr>
              <w:autoSpaceDE w:val="0"/>
              <w:autoSpaceDN w:val="0"/>
              <w:adjustRightInd w:val="0"/>
              <w:rPr>
                <w:rFonts w:ascii="Arial" w:hAnsi="Arial" w:cs="Arial"/>
                <w:bCs/>
                <w:bdr w:val="none" w:sz="0" w:space="0" w:color="auto" w:frame="1"/>
              </w:rPr>
            </w:pPr>
          </w:p>
          <w:p w14:paraId="4454C96C" w14:textId="1A955872" w:rsidR="003C12AA" w:rsidRDefault="273337B8" w:rsidP="076C4654">
            <w:pPr>
              <w:autoSpaceDE w:val="0"/>
              <w:autoSpaceDN w:val="0"/>
              <w:adjustRightInd w:val="0"/>
              <w:rPr>
                <w:rFonts w:ascii="Arial" w:hAnsi="Arial" w:cs="Arial"/>
                <w:b/>
                <w:bCs/>
                <w:bdr w:val="none" w:sz="0" w:space="0" w:color="auto" w:frame="1"/>
              </w:rPr>
            </w:pPr>
            <w:r w:rsidRPr="076C4654">
              <w:rPr>
                <w:rFonts w:ascii="Arial" w:hAnsi="Arial" w:cs="Arial"/>
                <w:b/>
                <w:bCs/>
                <w:bdr w:val="none" w:sz="0" w:space="0" w:color="auto" w:frame="1"/>
              </w:rPr>
              <w:t>Key relationships:</w:t>
            </w:r>
          </w:p>
          <w:p w14:paraId="047F583E" w14:textId="12DF7580" w:rsidR="003C12AA" w:rsidRPr="003C12AA" w:rsidRDefault="003C12AA" w:rsidP="003C12AA">
            <w:pPr>
              <w:pStyle w:val="ListParagraph"/>
              <w:numPr>
                <w:ilvl w:val="0"/>
                <w:numId w:val="13"/>
              </w:numPr>
              <w:autoSpaceDE w:val="0"/>
              <w:autoSpaceDN w:val="0"/>
              <w:adjustRightInd w:val="0"/>
              <w:rPr>
                <w:rFonts w:ascii="Arial" w:hAnsi="Arial" w:cs="Arial"/>
                <w:bCs/>
                <w:bdr w:val="none" w:sz="0" w:space="0" w:color="auto" w:frame="1"/>
              </w:rPr>
            </w:pPr>
            <w:r w:rsidRPr="003C12AA">
              <w:rPr>
                <w:rFonts w:ascii="Arial" w:hAnsi="Arial" w:cs="Arial"/>
                <w:bCs/>
                <w:bdr w:val="none" w:sz="0" w:space="0" w:color="auto" w:frame="1"/>
              </w:rPr>
              <w:t>Internal team including Executives, GPPB Board members and Clinical Leads.</w:t>
            </w:r>
          </w:p>
          <w:p w14:paraId="556A8618" w14:textId="4156D535" w:rsidR="003C12AA" w:rsidRPr="003C12AA" w:rsidRDefault="003C12AA" w:rsidP="003C12AA">
            <w:pPr>
              <w:pStyle w:val="ListParagraph"/>
              <w:numPr>
                <w:ilvl w:val="0"/>
                <w:numId w:val="13"/>
              </w:numPr>
              <w:autoSpaceDE w:val="0"/>
              <w:autoSpaceDN w:val="0"/>
              <w:adjustRightInd w:val="0"/>
              <w:rPr>
                <w:rFonts w:ascii="Arial" w:hAnsi="Arial" w:cs="Arial"/>
                <w:bCs/>
                <w:bdr w:val="none" w:sz="0" w:space="0" w:color="auto" w:frame="1"/>
              </w:rPr>
            </w:pPr>
            <w:r w:rsidRPr="003C12AA">
              <w:rPr>
                <w:rFonts w:ascii="Arial" w:hAnsi="Arial" w:cs="Arial"/>
                <w:bCs/>
                <w:bdr w:val="none" w:sz="0" w:space="0" w:color="auto" w:frame="1"/>
              </w:rPr>
              <w:t>PCNs and GP Practices</w:t>
            </w:r>
          </w:p>
          <w:p w14:paraId="59067F38" w14:textId="3B4BEFA1" w:rsidR="003C12AA" w:rsidRPr="003C12AA" w:rsidRDefault="003C12AA" w:rsidP="003C12AA">
            <w:pPr>
              <w:pStyle w:val="ListParagraph"/>
              <w:numPr>
                <w:ilvl w:val="0"/>
                <w:numId w:val="13"/>
              </w:numPr>
              <w:autoSpaceDE w:val="0"/>
              <w:autoSpaceDN w:val="0"/>
              <w:adjustRightInd w:val="0"/>
              <w:rPr>
                <w:rFonts w:ascii="Arial" w:hAnsi="Arial" w:cs="Arial"/>
                <w:bCs/>
                <w:bdr w:val="none" w:sz="0" w:space="0" w:color="auto" w:frame="1"/>
              </w:rPr>
            </w:pPr>
            <w:r w:rsidRPr="003C12AA">
              <w:rPr>
                <w:rFonts w:ascii="Arial" w:hAnsi="Arial" w:cs="Arial"/>
                <w:bCs/>
                <w:bdr w:val="none" w:sz="0" w:space="0" w:color="auto" w:frame="1"/>
              </w:rPr>
              <w:t>Hub + and LMC</w:t>
            </w:r>
          </w:p>
          <w:p w14:paraId="60C1E333" w14:textId="72CF70CC" w:rsidR="003C12AA" w:rsidRPr="003C12AA" w:rsidRDefault="003C12AA" w:rsidP="003C12AA">
            <w:pPr>
              <w:pStyle w:val="ListParagraph"/>
              <w:numPr>
                <w:ilvl w:val="0"/>
                <w:numId w:val="13"/>
              </w:numPr>
              <w:autoSpaceDE w:val="0"/>
              <w:autoSpaceDN w:val="0"/>
              <w:adjustRightInd w:val="0"/>
              <w:rPr>
                <w:rFonts w:ascii="Arial" w:hAnsi="Arial" w:cs="Arial"/>
                <w:bCs/>
                <w:bdr w:val="none" w:sz="0" w:space="0" w:color="auto" w:frame="1"/>
              </w:rPr>
            </w:pPr>
            <w:r w:rsidRPr="003C12AA">
              <w:rPr>
                <w:rFonts w:ascii="Arial" w:hAnsi="Arial" w:cs="Arial"/>
                <w:bCs/>
                <w:bdr w:val="none" w:sz="0" w:space="0" w:color="auto" w:frame="1"/>
              </w:rPr>
              <w:t>NHS Foundation Trusts</w:t>
            </w:r>
          </w:p>
          <w:p w14:paraId="49BAE4BE" w14:textId="74A63A82" w:rsidR="003C12AA" w:rsidRPr="003C12AA" w:rsidRDefault="003C12AA" w:rsidP="003C12AA">
            <w:pPr>
              <w:pStyle w:val="ListParagraph"/>
              <w:numPr>
                <w:ilvl w:val="0"/>
                <w:numId w:val="13"/>
              </w:numPr>
              <w:autoSpaceDE w:val="0"/>
              <w:autoSpaceDN w:val="0"/>
              <w:adjustRightInd w:val="0"/>
              <w:rPr>
                <w:rFonts w:ascii="Arial" w:hAnsi="Arial" w:cs="Arial"/>
                <w:bCs/>
                <w:bdr w:val="none" w:sz="0" w:space="0" w:color="auto" w:frame="1"/>
              </w:rPr>
            </w:pPr>
            <w:r w:rsidRPr="003C12AA">
              <w:rPr>
                <w:rFonts w:ascii="Arial" w:hAnsi="Arial" w:cs="Arial"/>
                <w:bCs/>
                <w:bdr w:val="none" w:sz="0" w:space="0" w:color="auto" w:frame="1"/>
              </w:rPr>
              <w:t>ICB</w:t>
            </w:r>
          </w:p>
          <w:p w14:paraId="66B0F8C9" w14:textId="77777777" w:rsidR="003C12AA" w:rsidRDefault="003C12AA" w:rsidP="005C4937">
            <w:pPr>
              <w:autoSpaceDE w:val="0"/>
              <w:autoSpaceDN w:val="0"/>
              <w:adjustRightInd w:val="0"/>
              <w:rPr>
                <w:rFonts w:ascii="Arial" w:hAnsi="Arial" w:cs="Arial"/>
                <w:bCs/>
                <w:bdr w:val="none" w:sz="0" w:space="0" w:color="auto" w:frame="1"/>
              </w:rPr>
            </w:pPr>
          </w:p>
          <w:p w14:paraId="5D48D843" w14:textId="77777777" w:rsidR="007330F5" w:rsidRPr="005C4937" w:rsidRDefault="007330F5" w:rsidP="005C4937">
            <w:pPr>
              <w:autoSpaceDE w:val="0"/>
              <w:autoSpaceDN w:val="0"/>
              <w:adjustRightInd w:val="0"/>
              <w:rPr>
                <w:rFonts w:ascii="Arial" w:hAnsi="Arial" w:cs="Arial"/>
                <w:bCs/>
                <w:bdr w:val="none" w:sz="0" w:space="0" w:color="auto" w:frame="1"/>
              </w:rPr>
            </w:pPr>
          </w:p>
          <w:p w14:paraId="69D9E16A" w14:textId="76E8BCE1" w:rsidR="00D514C1" w:rsidRPr="00C00AFA" w:rsidRDefault="00D514C1" w:rsidP="003C12AA">
            <w:pPr>
              <w:autoSpaceDE w:val="0"/>
              <w:autoSpaceDN w:val="0"/>
              <w:adjustRightInd w:val="0"/>
              <w:rPr>
                <w:rFonts w:ascii="Arial" w:hAnsi="Arial" w:cs="Arial"/>
                <w:bCs/>
                <w:bdr w:val="none" w:sz="0" w:space="0" w:color="auto" w:frame="1"/>
              </w:rPr>
            </w:pPr>
          </w:p>
        </w:tc>
      </w:tr>
    </w:tbl>
    <w:p w14:paraId="20D2AD77" w14:textId="77777777" w:rsidR="003D192E" w:rsidRDefault="003D192E"/>
    <w:tbl>
      <w:tblPr>
        <w:tblpPr w:leftFromText="180" w:rightFromText="180" w:vertAnchor="page" w:horzAnchor="margin" w:tblpXSpec="center" w:tblpY="7361"/>
        <w:tblW w:w="106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67" w:type="dxa"/>
          <w:right w:w="0" w:type="dxa"/>
        </w:tblCellMar>
        <w:tblLook w:val="01E0" w:firstRow="1" w:lastRow="1" w:firstColumn="1" w:lastColumn="1" w:noHBand="0" w:noVBand="0"/>
      </w:tblPr>
      <w:tblGrid>
        <w:gridCol w:w="8652"/>
        <w:gridCol w:w="1985"/>
      </w:tblGrid>
      <w:tr w:rsidR="004B1C69" w:rsidRPr="00745FEB" w14:paraId="2D13A0E2" w14:textId="77777777" w:rsidTr="076C4654">
        <w:trPr>
          <w:trHeight w:val="585"/>
        </w:trPr>
        <w:tc>
          <w:tcPr>
            <w:tcW w:w="10637" w:type="dxa"/>
            <w:gridSpan w:val="2"/>
            <w:shd w:val="clear" w:color="auto" w:fill="2F5496" w:themeFill="accent1" w:themeFillShade="BF"/>
          </w:tcPr>
          <w:p w14:paraId="2337C1D4" w14:textId="5D41CD0B" w:rsidR="004B1C69" w:rsidRPr="009A1891" w:rsidRDefault="004B1C69" w:rsidP="0098108B">
            <w:pPr>
              <w:pStyle w:val="TableParagraph"/>
              <w:spacing w:before="120"/>
              <w:ind w:left="-283" w:right="2886" w:hanging="108"/>
              <w:rPr>
                <w:rFonts w:ascii="Arial" w:hAnsi="Arial" w:cs="Arial"/>
                <w:b/>
                <w:color w:val="FFFFFF" w:themeColor="background1"/>
              </w:rPr>
            </w:pPr>
            <w:r w:rsidRPr="009A1891">
              <w:rPr>
                <w:rFonts w:ascii="Arial" w:hAnsi="Arial" w:cs="Arial"/>
                <w:b/>
                <w:color w:val="FFFFFF" w:themeColor="background1"/>
              </w:rPr>
              <w:t>Qualifications and Experience</w:t>
            </w:r>
          </w:p>
        </w:tc>
      </w:tr>
      <w:tr w:rsidR="004B1C69" w:rsidRPr="002C3260" w14:paraId="188335E2" w14:textId="77777777" w:rsidTr="076C4654">
        <w:trPr>
          <w:trHeight w:val="253"/>
        </w:trPr>
        <w:tc>
          <w:tcPr>
            <w:tcW w:w="8652" w:type="dxa"/>
          </w:tcPr>
          <w:p w14:paraId="650FC0C9" w14:textId="77777777" w:rsidR="004B1C69" w:rsidRPr="009A1891" w:rsidRDefault="004B1C69" w:rsidP="0098108B">
            <w:pPr>
              <w:pStyle w:val="TableParagraph"/>
              <w:spacing w:before="120"/>
              <w:ind w:left="-286" w:right="3414" w:hanging="107"/>
              <w:rPr>
                <w:rFonts w:ascii="Arial" w:hAnsi="Arial" w:cs="Arial"/>
                <w:b/>
              </w:rPr>
            </w:pPr>
            <w:r w:rsidRPr="009A1891">
              <w:rPr>
                <w:rFonts w:ascii="Arial" w:hAnsi="Arial" w:cs="Arial"/>
                <w:b/>
              </w:rPr>
              <w:t>Criteria</w:t>
            </w:r>
          </w:p>
        </w:tc>
        <w:tc>
          <w:tcPr>
            <w:tcW w:w="1985" w:type="dxa"/>
          </w:tcPr>
          <w:p w14:paraId="2863D230" w14:textId="77777777" w:rsidR="004B1C69" w:rsidRPr="009A1891" w:rsidRDefault="004B1C69" w:rsidP="0098108B">
            <w:pPr>
              <w:pStyle w:val="TableParagraph"/>
              <w:spacing w:before="120"/>
              <w:ind w:left="343" w:hanging="929"/>
              <w:jc w:val="center"/>
              <w:rPr>
                <w:rFonts w:ascii="Arial" w:hAnsi="Arial" w:cs="Arial"/>
                <w:b/>
              </w:rPr>
            </w:pPr>
            <w:r w:rsidRPr="009A1891">
              <w:rPr>
                <w:rFonts w:ascii="Arial" w:hAnsi="Arial" w:cs="Arial"/>
                <w:b/>
              </w:rPr>
              <w:t>Requirement</w:t>
            </w:r>
          </w:p>
        </w:tc>
      </w:tr>
      <w:tr w:rsidR="00F92E33" w:rsidRPr="002C3260" w14:paraId="7AE33B6B" w14:textId="77777777" w:rsidTr="076C4654">
        <w:tc>
          <w:tcPr>
            <w:tcW w:w="8652" w:type="dxa"/>
          </w:tcPr>
          <w:p w14:paraId="543B5D92" w14:textId="0816051B" w:rsidR="00F92E33" w:rsidRPr="000854E3" w:rsidRDefault="00F92E33" w:rsidP="0098108B">
            <w:pPr>
              <w:pStyle w:val="TableParagraph"/>
              <w:spacing w:before="120" w:after="120"/>
              <w:ind w:left="-425" w:right="366" w:firstLine="0"/>
              <w:jc w:val="left"/>
              <w:rPr>
                <w:rFonts w:ascii="Arial" w:hAnsi="Arial" w:cs="Arial"/>
              </w:rPr>
            </w:pPr>
            <w:r>
              <w:t>A good standard of English to GCSE or equivalent</w:t>
            </w:r>
            <w:r w:rsidR="003C12AA">
              <w:t xml:space="preserve"> level, and the a</w:t>
            </w:r>
            <w:r>
              <w:t xml:space="preserve">bility to demonstrate both excellent written and verbal communication skills. </w:t>
            </w:r>
          </w:p>
        </w:tc>
        <w:tc>
          <w:tcPr>
            <w:tcW w:w="1985" w:type="dxa"/>
          </w:tcPr>
          <w:p w14:paraId="04819950" w14:textId="32D3D58C" w:rsidR="00F92E33" w:rsidRDefault="003C12AA" w:rsidP="0098108B">
            <w:pPr>
              <w:pStyle w:val="TableParagraph"/>
              <w:spacing w:before="120" w:after="120" w:line="259" w:lineRule="auto"/>
              <w:ind w:left="345" w:hanging="929"/>
              <w:jc w:val="center"/>
              <w:rPr>
                <w:rFonts w:ascii="Arial" w:hAnsi="Arial" w:cs="Arial"/>
              </w:rPr>
            </w:pPr>
            <w:r>
              <w:rPr>
                <w:rFonts w:ascii="Arial" w:hAnsi="Arial" w:cs="Arial"/>
              </w:rPr>
              <w:t>Essential</w:t>
            </w:r>
          </w:p>
        </w:tc>
      </w:tr>
      <w:tr w:rsidR="003C12AA" w:rsidRPr="002C3260" w14:paraId="4B5A101F" w14:textId="77777777" w:rsidTr="076C4654">
        <w:tc>
          <w:tcPr>
            <w:tcW w:w="8652" w:type="dxa"/>
          </w:tcPr>
          <w:p w14:paraId="2D61F179" w14:textId="2EAF8986" w:rsidR="003C12AA" w:rsidRPr="000854E3" w:rsidRDefault="003C12AA" w:rsidP="0098108B">
            <w:pPr>
              <w:pStyle w:val="TableParagraph"/>
              <w:spacing w:before="120" w:after="120"/>
              <w:ind w:left="-425" w:right="366" w:firstLine="0"/>
              <w:jc w:val="left"/>
              <w:rPr>
                <w:rFonts w:ascii="Arial" w:hAnsi="Arial" w:cs="Arial"/>
              </w:rPr>
            </w:pPr>
            <w:r>
              <w:t xml:space="preserve">Qualification in Business Administration or equivalent knowledge and skills. </w:t>
            </w:r>
          </w:p>
        </w:tc>
        <w:tc>
          <w:tcPr>
            <w:tcW w:w="1985" w:type="dxa"/>
          </w:tcPr>
          <w:p w14:paraId="217973BE" w14:textId="40E738F2" w:rsidR="003C12AA" w:rsidRDefault="003C12AA" w:rsidP="0098108B">
            <w:pPr>
              <w:pStyle w:val="TableParagraph"/>
              <w:spacing w:before="120" w:after="120" w:line="259" w:lineRule="auto"/>
              <w:ind w:left="345" w:hanging="929"/>
              <w:jc w:val="center"/>
              <w:rPr>
                <w:rFonts w:ascii="Arial" w:hAnsi="Arial" w:cs="Arial"/>
              </w:rPr>
            </w:pPr>
            <w:r>
              <w:rPr>
                <w:rFonts w:ascii="Arial" w:hAnsi="Arial" w:cs="Arial"/>
              </w:rPr>
              <w:t>Essential</w:t>
            </w:r>
          </w:p>
        </w:tc>
      </w:tr>
      <w:tr w:rsidR="003C12AA" w:rsidRPr="002C3260" w14:paraId="47A74E89" w14:textId="77777777" w:rsidTr="076C4654">
        <w:tc>
          <w:tcPr>
            <w:tcW w:w="8652" w:type="dxa"/>
          </w:tcPr>
          <w:p w14:paraId="11791499" w14:textId="655D192B" w:rsidR="003C12AA" w:rsidRPr="000854E3" w:rsidRDefault="003C12AA" w:rsidP="0098108B">
            <w:pPr>
              <w:pStyle w:val="TableParagraph"/>
              <w:spacing w:before="120" w:after="120"/>
              <w:ind w:left="-425" w:right="366" w:firstLine="0"/>
              <w:jc w:val="left"/>
              <w:rPr>
                <w:rFonts w:ascii="Arial" w:hAnsi="Arial" w:cs="Arial"/>
              </w:rPr>
            </w:pPr>
            <w:r>
              <w:t>Advanced level of IT literacy with experience of using a range of IT applications, in particular Excel.</w:t>
            </w:r>
          </w:p>
        </w:tc>
        <w:tc>
          <w:tcPr>
            <w:tcW w:w="1985" w:type="dxa"/>
          </w:tcPr>
          <w:p w14:paraId="6D17DDDD" w14:textId="25A15531" w:rsidR="003C12AA" w:rsidRDefault="003C12AA" w:rsidP="0098108B">
            <w:pPr>
              <w:pStyle w:val="TableParagraph"/>
              <w:spacing w:before="120" w:after="120" w:line="259" w:lineRule="auto"/>
              <w:ind w:left="345" w:hanging="929"/>
              <w:jc w:val="center"/>
              <w:rPr>
                <w:rFonts w:ascii="Arial" w:hAnsi="Arial" w:cs="Arial"/>
              </w:rPr>
            </w:pPr>
            <w:r>
              <w:rPr>
                <w:rFonts w:ascii="Arial" w:hAnsi="Arial" w:cs="Arial"/>
              </w:rPr>
              <w:t>Essential</w:t>
            </w:r>
          </w:p>
        </w:tc>
      </w:tr>
      <w:tr w:rsidR="0098108B" w:rsidRPr="002C3260" w14:paraId="44B14961" w14:textId="77777777" w:rsidTr="076C4654">
        <w:tc>
          <w:tcPr>
            <w:tcW w:w="8652" w:type="dxa"/>
          </w:tcPr>
          <w:p w14:paraId="4B52032D" w14:textId="542B135A" w:rsidR="0098108B" w:rsidRPr="009A1891" w:rsidRDefault="00D514C1" w:rsidP="0098108B">
            <w:pPr>
              <w:pStyle w:val="TableParagraph"/>
              <w:spacing w:before="120" w:after="120"/>
              <w:ind w:left="-425" w:right="366" w:firstLine="0"/>
              <w:jc w:val="left"/>
              <w:rPr>
                <w:rFonts w:ascii="Arial" w:hAnsi="Arial" w:cs="Arial"/>
              </w:rPr>
            </w:pPr>
            <w:r>
              <w:rPr>
                <w:rFonts w:ascii="Arial" w:hAnsi="Arial" w:cs="Arial"/>
              </w:rPr>
              <w:t>Professional secretarial / minute taking qualification</w:t>
            </w:r>
            <w:r w:rsidR="008B2906">
              <w:rPr>
                <w:rFonts w:ascii="Arial" w:hAnsi="Arial" w:cs="Arial"/>
              </w:rPr>
              <w:t>.</w:t>
            </w:r>
          </w:p>
        </w:tc>
        <w:tc>
          <w:tcPr>
            <w:tcW w:w="1985" w:type="dxa"/>
          </w:tcPr>
          <w:p w14:paraId="2450A406" w14:textId="32A518D5" w:rsidR="0098108B" w:rsidRPr="009A1891" w:rsidRDefault="4D1D2132" w:rsidP="0098108B">
            <w:pPr>
              <w:pStyle w:val="TableParagraph"/>
              <w:spacing w:before="120" w:after="120" w:line="259" w:lineRule="auto"/>
              <w:ind w:left="345" w:hanging="929"/>
              <w:jc w:val="center"/>
              <w:rPr>
                <w:rFonts w:ascii="Arial" w:hAnsi="Arial" w:cs="Arial"/>
              </w:rPr>
            </w:pPr>
            <w:r w:rsidRPr="076C4654">
              <w:rPr>
                <w:rFonts w:ascii="Arial" w:hAnsi="Arial" w:cs="Arial"/>
              </w:rPr>
              <w:t>Desirable</w:t>
            </w:r>
          </w:p>
        </w:tc>
      </w:tr>
      <w:tr w:rsidR="0098108B" w:rsidRPr="002C3260" w14:paraId="5F124AE7" w14:textId="77777777" w:rsidTr="076C4654">
        <w:tc>
          <w:tcPr>
            <w:tcW w:w="8652" w:type="dxa"/>
          </w:tcPr>
          <w:p w14:paraId="6058E7DA" w14:textId="32A80CC1" w:rsidR="0098108B" w:rsidRPr="009A1891" w:rsidRDefault="003C12AA" w:rsidP="0098108B">
            <w:pPr>
              <w:pStyle w:val="TableParagraph"/>
              <w:spacing w:before="120" w:after="120"/>
              <w:ind w:left="-425" w:right="366" w:firstLine="0"/>
              <w:jc w:val="left"/>
              <w:rPr>
                <w:rFonts w:ascii="Arial" w:hAnsi="Arial" w:cs="Arial"/>
              </w:rPr>
            </w:pPr>
            <w:r>
              <w:rPr>
                <w:rFonts w:ascii="Arial" w:hAnsi="Arial" w:cs="Arial"/>
              </w:rPr>
              <w:t>Good k</w:t>
            </w:r>
            <w:r w:rsidR="00D514C1">
              <w:rPr>
                <w:rFonts w:ascii="Arial" w:hAnsi="Arial" w:cs="Arial"/>
              </w:rPr>
              <w:t>nowledge of administrative procedures</w:t>
            </w:r>
            <w:r w:rsidR="00C901C0">
              <w:rPr>
                <w:rFonts w:ascii="Arial" w:hAnsi="Arial" w:cs="Arial"/>
              </w:rPr>
              <w:t xml:space="preserve"> </w:t>
            </w:r>
            <w:r>
              <w:rPr>
                <w:rFonts w:ascii="Arial" w:hAnsi="Arial" w:cs="Arial"/>
              </w:rPr>
              <w:t>e.g. standard operating procedures, version control etc.</w:t>
            </w:r>
          </w:p>
        </w:tc>
        <w:tc>
          <w:tcPr>
            <w:tcW w:w="1985" w:type="dxa"/>
          </w:tcPr>
          <w:p w14:paraId="4DC37953" w14:textId="58B88362" w:rsidR="0098108B" w:rsidRPr="009A1891" w:rsidRDefault="00E36EEF" w:rsidP="0098108B">
            <w:pPr>
              <w:pStyle w:val="TableParagraph"/>
              <w:spacing w:before="120" w:after="120" w:line="259" w:lineRule="auto"/>
              <w:ind w:left="345" w:hanging="929"/>
              <w:jc w:val="center"/>
              <w:rPr>
                <w:rFonts w:ascii="Arial" w:hAnsi="Arial" w:cs="Arial"/>
              </w:rPr>
            </w:pPr>
            <w:r>
              <w:rPr>
                <w:rFonts w:ascii="Arial" w:hAnsi="Arial" w:cs="Arial"/>
              </w:rPr>
              <w:t xml:space="preserve">Essential </w:t>
            </w:r>
          </w:p>
        </w:tc>
      </w:tr>
      <w:tr w:rsidR="004259E8" w:rsidRPr="002C3260" w14:paraId="0B1F6BD3" w14:textId="77777777" w:rsidTr="076C4654">
        <w:tc>
          <w:tcPr>
            <w:tcW w:w="8652" w:type="dxa"/>
          </w:tcPr>
          <w:p w14:paraId="071A0241" w14:textId="63BE1E8B" w:rsidR="004259E8" w:rsidRPr="000854E3" w:rsidRDefault="004259E8" w:rsidP="0098108B">
            <w:pPr>
              <w:pStyle w:val="TableParagraph"/>
              <w:spacing w:before="120" w:after="120"/>
              <w:ind w:left="-425" w:right="366" w:firstLine="0"/>
              <w:jc w:val="left"/>
              <w:rPr>
                <w:rFonts w:ascii="Arial" w:hAnsi="Arial" w:cs="Arial"/>
              </w:rPr>
            </w:pPr>
            <w:r>
              <w:rPr>
                <w:rFonts w:ascii="Arial" w:hAnsi="Arial" w:cs="Arial"/>
              </w:rPr>
              <w:t xml:space="preserve">Experience of </w:t>
            </w:r>
            <w:r w:rsidR="00D514C1">
              <w:rPr>
                <w:rFonts w:ascii="Arial" w:hAnsi="Arial" w:cs="Arial"/>
              </w:rPr>
              <w:t>providing personal assistant services</w:t>
            </w:r>
            <w:r w:rsidR="003C12AA">
              <w:rPr>
                <w:rFonts w:ascii="Arial" w:hAnsi="Arial" w:cs="Arial"/>
              </w:rPr>
              <w:t xml:space="preserve"> e.g. diary management and meeting coordination.</w:t>
            </w:r>
          </w:p>
        </w:tc>
        <w:tc>
          <w:tcPr>
            <w:tcW w:w="1985" w:type="dxa"/>
          </w:tcPr>
          <w:p w14:paraId="0BD525FF" w14:textId="38717139" w:rsidR="004259E8" w:rsidRPr="009A1891" w:rsidRDefault="00D514C1" w:rsidP="0098108B">
            <w:pPr>
              <w:pStyle w:val="TableParagraph"/>
              <w:spacing w:before="120" w:after="120" w:line="259" w:lineRule="auto"/>
              <w:ind w:left="345" w:hanging="929"/>
              <w:jc w:val="center"/>
              <w:rPr>
                <w:rFonts w:ascii="Arial" w:hAnsi="Arial" w:cs="Arial"/>
              </w:rPr>
            </w:pPr>
            <w:r>
              <w:rPr>
                <w:rFonts w:ascii="Arial" w:hAnsi="Arial" w:cs="Arial"/>
              </w:rPr>
              <w:t>Essential</w:t>
            </w:r>
          </w:p>
        </w:tc>
      </w:tr>
      <w:tr w:rsidR="0067172A" w:rsidRPr="002C3260" w14:paraId="0F55CE21" w14:textId="77777777" w:rsidTr="076C4654">
        <w:tc>
          <w:tcPr>
            <w:tcW w:w="8652" w:type="dxa"/>
          </w:tcPr>
          <w:p w14:paraId="07AD748A" w14:textId="1669DA36" w:rsidR="0067172A" w:rsidRDefault="0053429B" w:rsidP="008B2906">
            <w:pPr>
              <w:pStyle w:val="TableParagraph"/>
              <w:spacing w:before="120" w:after="120"/>
              <w:ind w:left="-425" w:right="366" w:firstLine="0"/>
              <w:jc w:val="left"/>
              <w:rPr>
                <w:rFonts w:ascii="Arial" w:hAnsi="Arial" w:cs="Arial"/>
              </w:rPr>
            </w:pPr>
            <w:r>
              <w:rPr>
                <w:rFonts w:asciiTheme="minorHAnsi" w:eastAsiaTheme="minorHAnsi" w:hAnsiTheme="minorHAnsi" w:cstheme="minorBidi"/>
                <w:kern w:val="2"/>
                <w14:ligatures w14:val="standardContextual"/>
              </w:rPr>
              <w:t>P</w:t>
            </w:r>
            <w:r w:rsidRPr="0067172A">
              <w:rPr>
                <w:rFonts w:ascii="Arial" w:hAnsi="Arial" w:cs="Arial"/>
              </w:rPr>
              <w:t>revious</w:t>
            </w:r>
            <w:r w:rsidR="0067172A" w:rsidRPr="0067172A">
              <w:rPr>
                <w:rFonts w:ascii="Arial" w:hAnsi="Arial" w:cs="Arial"/>
              </w:rPr>
              <w:t xml:space="preserve"> experience working in a busy/demanding administrative role.</w:t>
            </w:r>
          </w:p>
        </w:tc>
        <w:tc>
          <w:tcPr>
            <w:tcW w:w="1985" w:type="dxa"/>
          </w:tcPr>
          <w:p w14:paraId="245C9892" w14:textId="1948BC3B" w:rsidR="0091103C" w:rsidRDefault="00E36EEF" w:rsidP="008B2906">
            <w:pPr>
              <w:pStyle w:val="TableParagraph"/>
              <w:spacing w:before="120" w:after="120" w:line="259" w:lineRule="auto"/>
              <w:ind w:left="345" w:hanging="929"/>
              <w:jc w:val="center"/>
              <w:rPr>
                <w:rFonts w:ascii="Arial" w:hAnsi="Arial" w:cs="Arial"/>
              </w:rPr>
            </w:pPr>
            <w:r>
              <w:rPr>
                <w:rFonts w:ascii="Arial" w:hAnsi="Arial" w:cs="Arial"/>
              </w:rPr>
              <w:t>Essential</w:t>
            </w:r>
          </w:p>
        </w:tc>
      </w:tr>
      <w:tr w:rsidR="008B2906" w:rsidRPr="002C3260" w14:paraId="312F60BD" w14:textId="77777777" w:rsidTr="076C4654">
        <w:tc>
          <w:tcPr>
            <w:tcW w:w="8652" w:type="dxa"/>
          </w:tcPr>
          <w:p w14:paraId="152F78CF" w14:textId="714185E1" w:rsidR="008B2906" w:rsidRDefault="008B2906" w:rsidP="0098108B">
            <w:pPr>
              <w:pStyle w:val="TableParagraph"/>
              <w:spacing w:before="120" w:after="120"/>
              <w:ind w:left="-425" w:right="366" w:firstLine="0"/>
              <w:jc w:val="left"/>
              <w:rPr>
                <w:rFonts w:ascii="Arial" w:hAnsi="Arial" w:cs="Arial"/>
              </w:rPr>
            </w:pPr>
            <w:r>
              <w:t>Understanding of financial policies and procedures.</w:t>
            </w:r>
          </w:p>
        </w:tc>
        <w:tc>
          <w:tcPr>
            <w:tcW w:w="1985" w:type="dxa"/>
          </w:tcPr>
          <w:p w14:paraId="593A6B33" w14:textId="00852859" w:rsidR="008B2906" w:rsidRDefault="008B2906" w:rsidP="0098108B">
            <w:pPr>
              <w:pStyle w:val="TableParagraph"/>
              <w:spacing w:before="120" w:after="120" w:line="259" w:lineRule="auto"/>
              <w:ind w:left="345" w:hanging="929"/>
              <w:jc w:val="center"/>
              <w:rPr>
                <w:rFonts w:ascii="Arial" w:hAnsi="Arial" w:cs="Arial"/>
              </w:rPr>
            </w:pPr>
            <w:r>
              <w:rPr>
                <w:rFonts w:ascii="Arial" w:hAnsi="Arial" w:cs="Arial"/>
              </w:rPr>
              <w:t>Desirable</w:t>
            </w:r>
          </w:p>
        </w:tc>
      </w:tr>
      <w:tr w:rsidR="008B2906" w:rsidRPr="002C3260" w14:paraId="081AA046" w14:textId="77777777" w:rsidTr="076C4654">
        <w:tc>
          <w:tcPr>
            <w:tcW w:w="8652" w:type="dxa"/>
          </w:tcPr>
          <w:p w14:paraId="64DE9037" w14:textId="561B52BA" w:rsidR="008B2906" w:rsidRDefault="008B2906" w:rsidP="0098108B">
            <w:pPr>
              <w:pStyle w:val="TableParagraph"/>
              <w:spacing w:before="120" w:after="120"/>
              <w:ind w:left="-425" w:right="366" w:firstLine="0"/>
              <w:jc w:val="left"/>
            </w:pPr>
            <w:r>
              <w:t>Experience of supporting and coordinating small projects.</w:t>
            </w:r>
          </w:p>
        </w:tc>
        <w:tc>
          <w:tcPr>
            <w:tcW w:w="1985" w:type="dxa"/>
          </w:tcPr>
          <w:p w14:paraId="494F73CF" w14:textId="58B2887D" w:rsidR="008B2906" w:rsidRDefault="008B2906" w:rsidP="0098108B">
            <w:pPr>
              <w:pStyle w:val="TableParagraph"/>
              <w:spacing w:before="120" w:after="120" w:line="259" w:lineRule="auto"/>
              <w:ind w:left="345" w:hanging="929"/>
              <w:jc w:val="center"/>
              <w:rPr>
                <w:rFonts w:ascii="Arial" w:hAnsi="Arial" w:cs="Arial"/>
              </w:rPr>
            </w:pPr>
            <w:r>
              <w:rPr>
                <w:rFonts w:ascii="Arial" w:hAnsi="Arial" w:cs="Arial"/>
              </w:rPr>
              <w:t>Desirable</w:t>
            </w:r>
          </w:p>
        </w:tc>
      </w:tr>
      <w:tr w:rsidR="00DD3F55" w:rsidRPr="00745FEB" w14:paraId="1EB2FFAD" w14:textId="77777777" w:rsidTr="076C4654">
        <w:trPr>
          <w:trHeight w:val="585"/>
        </w:trPr>
        <w:tc>
          <w:tcPr>
            <w:tcW w:w="10637" w:type="dxa"/>
            <w:gridSpan w:val="2"/>
            <w:shd w:val="clear" w:color="auto" w:fill="2F5496" w:themeFill="accent1" w:themeFillShade="BF"/>
          </w:tcPr>
          <w:p w14:paraId="2EAC2FD0" w14:textId="11EF9C67" w:rsidR="00DD3F55" w:rsidRPr="009A1891" w:rsidRDefault="00DD3F55" w:rsidP="00E7102D">
            <w:pPr>
              <w:pStyle w:val="TableParagraph"/>
              <w:spacing w:before="120"/>
              <w:ind w:left="-283" w:right="2886" w:hanging="108"/>
              <w:rPr>
                <w:rFonts w:ascii="Arial" w:hAnsi="Arial" w:cs="Arial"/>
                <w:b/>
                <w:color w:val="FFFFFF" w:themeColor="background1"/>
              </w:rPr>
            </w:pPr>
            <w:r>
              <w:rPr>
                <w:rFonts w:ascii="Arial" w:hAnsi="Arial" w:cs="Arial"/>
                <w:b/>
                <w:color w:val="FFFFFF" w:themeColor="background1"/>
              </w:rPr>
              <w:t xml:space="preserve">Skills and Attributes </w:t>
            </w:r>
          </w:p>
        </w:tc>
      </w:tr>
      <w:tr w:rsidR="00DD3F55" w:rsidRPr="002C3260" w14:paraId="0B42CAB4" w14:textId="77777777" w:rsidTr="076C4654">
        <w:trPr>
          <w:trHeight w:val="253"/>
        </w:trPr>
        <w:tc>
          <w:tcPr>
            <w:tcW w:w="8652" w:type="dxa"/>
          </w:tcPr>
          <w:p w14:paraId="540763C4" w14:textId="77777777" w:rsidR="00DD3F55" w:rsidRPr="009A1891" w:rsidRDefault="00DD3F55" w:rsidP="00E7102D">
            <w:pPr>
              <w:pStyle w:val="TableParagraph"/>
              <w:spacing w:before="120"/>
              <w:ind w:left="-286" w:right="3414" w:hanging="107"/>
              <w:rPr>
                <w:rFonts w:ascii="Arial" w:hAnsi="Arial" w:cs="Arial"/>
                <w:b/>
              </w:rPr>
            </w:pPr>
            <w:r w:rsidRPr="009A1891">
              <w:rPr>
                <w:rFonts w:ascii="Arial" w:hAnsi="Arial" w:cs="Arial"/>
                <w:b/>
              </w:rPr>
              <w:t>Criteria</w:t>
            </w:r>
          </w:p>
        </w:tc>
        <w:tc>
          <w:tcPr>
            <w:tcW w:w="1985" w:type="dxa"/>
          </w:tcPr>
          <w:p w14:paraId="3A8B40D4" w14:textId="77777777" w:rsidR="00DD3F55" w:rsidRPr="009A1891" w:rsidRDefault="00DD3F55" w:rsidP="00E7102D">
            <w:pPr>
              <w:pStyle w:val="TableParagraph"/>
              <w:spacing w:before="120"/>
              <w:ind w:left="343" w:hanging="929"/>
              <w:jc w:val="center"/>
              <w:rPr>
                <w:rFonts w:ascii="Arial" w:hAnsi="Arial" w:cs="Arial"/>
                <w:b/>
              </w:rPr>
            </w:pPr>
            <w:r w:rsidRPr="009A1891">
              <w:rPr>
                <w:rFonts w:ascii="Arial" w:hAnsi="Arial" w:cs="Arial"/>
                <w:b/>
              </w:rPr>
              <w:t>Requirement</w:t>
            </w:r>
          </w:p>
        </w:tc>
      </w:tr>
      <w:tr w:rsidR="00AC43C3" w:rsidRPr="002C3260" w14:paraId="47E76755" w14:textId="77777777" w:rsidTr="076C4654">
        <w:tc>
          <w:tcPr>
            <w:tcW w:w="8652" w:type="dxa"/>
          </w:tcPr>
          <w:p w14:paraId="1C670C06" w14:textId="6E71A9DE" w:rsidR="00AC43C3" w:rsidRPr="009A1891" w:rsidRDefault="00E83666" w:rsidP="00AC43C3">
            <w:pPr>
              <w:pStyle w:val="TableParagraph"/>
              <w:spacing w:before="120" w:after="120"/>
              <w:ind w:left="-425" w:right="366" w:firstLine="0"/>
              <w:jc w:val="left"/>
              <w:rPr>
                <w:rFonts w:ascii="Arial" w:hAnsi="Arial" w:cs="Arial"/>
              </w:rPr>
            </w:pPr>
            <w:proofErr w:type="gramStart"/>
            <w:r>
              <w:rPr>
                <w:rFonts w:ascii="Arial" w:hAnsi="Arial" w:cs="Arial"/>
              </w:rPr>
              <w:lastRenderedPageBreak/>
              <w:t xml:space="preserve">Demonstrate </w:t>
            </w:r>
            <w:r w:rsidR="00D514C1">
              <w:rPr>
                <w:rFonts w:ascii="Arial" w:hAnsi="Arial" w:cs="Arial"/>
              </w:rPr>
              <w:t>GPPB values and vision at all times</w:t>
            </w:r>
            <w:proofErr w:type="gramEnd"/>
            <w:r w:rsidR="008B2906">
              <w:rPr>
                <w:rFonts w:ascii="Arial" w:hAnsi="Arial" w:cs="Arial"/>
              </w:rPr>
              <w:t>.</w:t>
            </w:r>
          </w:p>
        </w:tc>
        <w:tc>
          <w:tcPr>
            <w:tcW w:w="1985" w:type="dxa"/>
          </w:tcPr>
          <w:p w14:paraId="3844F13C" w14:textId="4B1432E2" w:rsidR="00AC43C3" w:rsidRPr="009A1891" w:rsidRDefault="00E83666" w:rsidP="00AC43C3">
            <w:pPr>
              <w:pStyle w:val="TableParagraph"/>
              <w:spacing w:before="120" w:after="120" w:line="259" w:lineRule="auto"/>
              <w:ind w:left="345" w:hanging="929"/>
              <w:jc w:val="center"/>
              <w:rPr>
                <w:rFonts w:ascii="Arial" w:hAnsi="Arial" w:cs="Arial"/>
              </w:rPr>
            </w:pPr>
            <w:r>
              <w:rPr>
                <w:rFonts w:ascii="Arial" w:hAnsi="Arial" w:cs="Arial"/>
              </w:rPr>
              <w:t>Essential</w:t>
            </w:r>
          </w:p>
        </w:tc>
      </w:tr>
      <w:tr w:rsidR="00AC43C3" w:rsidRPr="002C3260" w14:paraId="1165D216" w14:textId="77777777" w:rsidTr="076C4654">
        <w:tc>
          <w:tcPr>
            <w:tcW w:w="8652" w:type="dxa"/>
          </w:tcPr>
          <w:p w14:paraId="13740E3C" w14:textId="3F163AF9" w:rsidR="00AC43C3" w:rsidRPr="009A1891" w:rsidRDefault="00D514C1" w:rsidP="00AC43C3">
            <w:pPr>
              <w:pStyle w:val="TableParagraph"/>
              <w:spacing w:before="120" w:after="120"/>
              <w:ind w:left="-425" w:right="366" w:firstLine="0"/>
              <w:jc w:val="left"/>
              <w:rPr>
                <w:rFonts w:ascii="Arial" w:hAnsi="Arial" w:cs="Arial"/>
              </w:rPr>
            </w:pPr>
            <w:r>
              <w:rPr>
                <w:rFonts w:ascii="Arial" w:hAnsi="Arial" w:cs="Arial"/>
              </w:rPr>
              <w:t xml:space="preserve">Able to </w:t>
            </w:r>
            <w:r w:rsidR="004F7D4D">
              <w:rPr>
                <w:rFonts w:ascii="Arial" w:hAnsi="Arial" w:cs="Arial"/>
              </w:rPr>
              <w:t xml:space="preserve">work </w:t>
            </w:r>
            <w:r w:rsidR="00A42824">
              <w:rPr>
                <w:rFonts w:ascii="Arial" w:hAnsi="Arial" w:cs="Arial"/>
              </w:rPr>
              <w:t>independently and as an effecti</w:t>
            </w:r>
            <w:r w:rsidR="003474B5">
              <w:rPr>
                <w:rFonts w:ascii="Arial" w:hAnsi="Arial" w:cs="Arial"/>
              </w:rPr>
              <w:t>ve team member when</w:t>
            </w:r>
            <w:r>
              <w:rPr>
                <w:rFonts w:ascii="Arial" w:hAnsi="Arial" w:cs="Arial"/>
              </w:rPr>
              <w:t xml:space="preserve"> under pressure whilst continuing to work to </w:t>
            </w:r>
            <w:r w:rsidR="00C1629B">
              <w:rPr>
                <w:rFonts w:ascii="Arial" w:hAnsi="Arial" w:cs="Arial"/>
              </w:rPr>
              <w:t xml:space="preserve">meet </w:t>
            </w:r>
            <w:r>
              <w:rPr>
                <w:rFonts w:ascii="Arial" w:hAnsi="Arial" w:cs="Arial"/>
              </w:rPr>
              <w:t>tight deadlines</w:t>
            </w:r>
            <w:r w:rsidR="003474B5">
              <w:rPr>
                <w:rFonts w:ascii="Arial" w:hAnsi="Arial" w:cs="Arial"/>
              </w:rPr>
              <w:t xml:space="preserve"> often within a complex and rapidly changing workload</w:t>
            </w:r>
            <w:r>
              <w:rPr>
                <w:rFonts w:ascii="Arial" w:hAnsi="Arial" w:cs="Arial"/>
              </w:rPr>
              <w:t>.</w:t>
            </w:r>
          </w:p>
        </w:tc>
        <w:tc>
          <w:tcPr>
            <w:tcW w:w="1985" w:type="dxa"/>
          </w:tcPr>
          <w:p w14:paraId="6652CBEB" w14:textId="129A5D6D" w:rsidR="00AC43C3" w:rsidRPr="009A1891" w:rsidRDefault="00E83666" w:rsidP="00AC43C3">
            <w:pPr>
              <w:pStyle w:val="TableParagraph"/>
              <w:spacing w:before="120" w:after="120" w:line="259" w:lineRule="auto"/>
              <w:ind w:left="345" w:hanging="929"/>
              <w:jc w:val="center"/>
              <w:rPr>
                <w:rFonts w:ascii="Arial" w:hAnsi="Arial" w:cs="Arial"/>
              </w:rPr>
            </w:pPr>
            <w:r>
              <w:rPr>
                <w:rFonts w:ascii="Arial" w:hAnsi="Arial" w:cs="Arial"/>
              </w:rPr>
              <w:t>Essential</w:t>
            </w:r>
          </w:p>
        </w:tc>
      </w:tr>
      <w:tr w:rsidR="00C62EB5" w:rsidRPr="002C3260" w14:paraId="0BFB2FFD" w14:textId="77777777" w:rsidTr="076C4654">
        <w:tc>
          <w:tcPr>
            <w:tcW w:w="8652" w:type="dxa"/>
          </w:tcPr>
          <w:p w14:paraId="7FC791C1" w14:textId="7E4A835B" w:rsidR="00C62EB5" w:rsidRDefault="008B2906" w:rsidP="00AC43C3">
            <w:pPr>
              <w:pStyle w:val="TableParagraph"/>
              <w:spacing w:before="120" w:after="120"/>
              <w:ind w:left="-425" w:right="366" w:firstLine="0"/>
              <w:jc w:val="left"/>
              <w:rPr>
                <w:rFonts w:ascii="Arial" w:hAnsi="Arial" w:cs="Arial"/>
              </w:rPr>
            </w:pPr>
            <w:r>
              <w:rPr>
                <w:rFonts w:ascii="Arial" w:hAnsi="Arial" w:cs="Arial"/>
              </w:rPr>
              <w:t>Manage delivery of a high standard of customer service and quality with the a</w:t>
            </w:r>
            <w:r w:rsidR="00C62EB5">
              <w:rPr>
                <w:rFonts w:ascii="Arial" w:hAnsi="Arial" w:cs="Arial"/>
              </w:rPr>
              <w:t>bility to communicate professionally at all levels in a helpful and co</w:t>
            </w:r>
            <w:r w:rsidR="0056262F">
              <w:rPr>
                <w:rFonts w:ascii="Arial" w:hAnsi="Arial" w:cs="Arial"/>
              </w:rPr>
              <w:t>urteous manner.</w:t>
            </w:r>
          </w:p>
        </w:tc>
        <w:tc>
          <w:tcPr>
            <w:tcW w:w="1985" w:type="dxa"/>
          </w:tcPr>
          <w:p w14:paraId="262F9F33" w14:textId="651EACFC" w:rsidR="00C62EB5" w:rsidRDefault="0056262F" w:rsidP="00AC43C3">
            <w:pPr>
              <w:pStyle w:val="TableParagraph"/>
              <w:spacing w:before="120" w:after="120" w:line="259" w:lineRule="auto"/>
              <w:ind w:left="345" w:hanging="929"/>
              <w:jc w:val="center"/>
              <w:rPr>
                <w:rFonts w:ascii="Arial" w:hAnsi="Arial" w:cs="Arial"/>
              </w:rPr>
            </w:pPr>
            <w:r>
              <w:rPr>
                <w:rFonts w:ascii="Arial" w:hAnsi="Arial" w:cs="Arial"/>
              </w:rPr>
              <w:t>Essential</w:t>
            </w:r>
          </w:p>
        </w:tc>
      </w:tr>
      <w:tr w:rsidR="00AC43C3" w:rsidRPr="002C3260" w14:paraId="321CA424" w14:textId="77777777" w:rsidTr="076C4654">
        <w:tc>
          <w:tcPr>
            <w:tcW w:w="8652" w:type="dxa"/>
          </w:tcPr>
          <w:p w14:paraId="1498B755" w14:textId="0E4CDF6F" w:rsidR="00AC43C3" w:rsidRPr="009A1891" w:rsidRDefault="00E83666" w:rsidP="00AC43C3">
            <w:pPr>
              <w:pStyle w:val="TableParagraph"/>
              <w:spacing w:before="120" w:after="120"/>
              <w:ind w:left="-425" w:right="366" w:firstLine="0"/>
              <w:jc w:val="left"/>
              <w:rPr>
                <w:rFonts w:ascii="Arial" w:hAnsi="Arial" w:cs="Arial"/>
              </w:rPr>
            </w:pPr>
            <w:r w:rsidRPr="00E83666">
              <w:rPr>
                <w:rFonts w:ascii="Arial" w:hAnsi="Arial" w:cs="Arial"/>
              </w:rPr>
              <w:t>Excellent organisational, interpersonal, influencing, presentation and administrative skills.</w:t>
            </w:r>
          </w:p>
        </w:tc>
        <w:tc>
          <w:tcPr>
            <w:tcW w:w="1985" w:type="dxa"/>
          </w:tcPr>
          <w:p w14:paraId="41BE06EE" w14:textId="34826D11" w:rsidR="00AC43C3" w:rsidRPr="009A1891" w:rsidRDefault="00E83666" w:rsidP="00AC43C3">
            <w:pPr>
              <w:pStyle w:val="TableParagraph"/>
              <w:spacing w:before="120" w:after="120" w:line="259" w:lineRule="auto"/>
              <w:ind w:left="345" w:hanging="929"/>
              <w:jc w:val="center"/>
              <w:rPr>
                <w:rFonts w:ascii="Arial" w:hAnsi="Arial" w:cs="Arial"/>
              </w:rPr>
            </w:pPr>
            <w:r w:rsidRPr="00E83666">
              <w:rPr>
                <w:rFonts w:ascii="Arial" w:hAnsi="Arial" w:cs="Arial"/>
              </w:rPr>
              <w:t>Essential</w:t>
            </w:r>
          </w:p>
        </w:tc>
      </w:tr>
      <w:tr w:rsidR="00AC43C3" w:rsidRPr="002C3260" w14:paraId="70CB364A" w14:textId="77777777" w:rsidTr="076C4654">
        <w:tc>
          <w:tcPr>
            <w:tcW w:w="8652" w:type="dxa"/>
          </w:tcPr>
          <w:p w14:paraId="16CD6DA6" w14:textId="4DCA6CAE" w:rsidR="00AC43C3" w:rsidRPr="009A1891" w:rsidRDefault="00E83666" w:rsidP="00AC43C3">
            <w:pPr>
              <w:pStyle w:val="TableParagraph"/>
              <w:spacing w:before="120" w:after="120"/>
              <w:ind w:left="-425" w:right="366" w:firstLine="0"/>
              <w:jc w:val="left"/>
              <w:rPr>
                <w:rFonts w:ascii="Arial" w:hAnsi="Arial" w:cs="Arial"/>
              </w:rPr>
            </w:pPr>
            <w:r w:rsidRPr="00E83666">
              <w:rPr>
                <w:rFonts w:ascii="Arial" w:hAnsi="Arial" w:cs="Arial"/>
              </w:rPr>
              <w:t>Independently manage complex and rapidly changing workload within guidelines.</w:t>
            </w:r>
          </w:p>
        </w:tc>
        <w:tc>
          <w:tcPr>
            <w:tcW w:w="1985" w:type="dxa"/>
          </w:tcPr>
          <w:p w14:paraId="61F43612" w14:textId="1F4E32D4" w:rsidR="00AC43C3" w:rsidRPr="009A1891" w:rsidRDefault="00E83666" w:rsidP="00AC43C3">
            <w:pPr>
              <w:pStyle w:val="TableParagraph"/>
              <w:spacing w:before="120" w:after="120" w:line="259" w:lineRule="auto"/>
              <w:ind w:left="345" w:hanging="929"/>
              <w:jc w:val="center"/>
              <w:rPr>
                <w:rFonts w:ascii="Arial" w:hAnsi="Arial" w:cs="Arial"/>
              </w:rPr>
            </w:pPr>
            <w:r w:rsidRPr="00E83666">
              <w:rPr>
                <w:rFonts w:ascii="Arial" w:hAnsi="Arial" w:cs="Arial"/>
              </w:rPr>
              <w:t>Essential</w:t>
            </w:r>
          </w:p>
        </w:tc>
      </w:tr>
      <w:tr w:rsidR="00AC43C3" w:rsidRPr="002C3260" w14:paraId="22AA187A" w14:textId="77777777" w:rsidTr="076C4654">
        <w:tc>
          <w:tcPr>
            <w:tcW w:w="8652" w:type="dxa"/>
          </w:tcPr>
          <w:p w14:paraId="60FDA8F6" w14:textId="4F5E5740" w:rsidR="00AC43C3" w:rsidRPr="009A1891" w:rsidRDefault="00E83666" w:rsidP="00AC43C3">
            <w:pPr>
              <w:pStyle w:val="TableParagraph"/>
              <w:spacing w:before="120" w:after="120"/>
              <w:ind w:left="-425" w:right="366" w:firstLine="0"/>
              <w:jc w:val="left"/>
              <w:rPr>
                <w:rFonts w:ascii="Arial" w:hAnsi="Arial" w:cs="Arial"/>
              </w:rPr>
            </w:pPr>
            <w:r w:rsidRPr="00E83666">
              <w:rPr>
                <w:rFonts w:ascii="Arial" w:hAnsi="Arial" w:cs="Arial"/>
              </w:rPr>
              <w:t xml:space="preserve">Ability to implement changes to working procedures, use negotiating and </w:t>
            </w:r>
            <w:r w:rsidR="008B2906">
              <w:rPr>
                <w:rFonts w:ascii="Arial" w:hAnsi="Arial" w:cs="Arial"/>
              </w:rPr>
              <w:t>e</w:t>
            </w:r>
            <w:r w:rsidRPr="00E83666">
              <w:rPr>
                <w:rFonts w:ascii="Arial" w:hAnsi="Arial" w:cs="Arial"/>
              </w:rPr>
              <w:t>mpath</w:t>
            </w:r>
            <w:r w:rsidR="0056502C">
              <w:rPr>
                <w:rFonts w:ascii="Arial" w:hAnsi="Arial" w:cs="Arial"/>
              </w:rPr>
              <w:t>et</w:t>
            </w:r>
            <w:r w:rsidRPr="00E83666">
              <w:rPr>
                <w:rFonts w:ascii="Arial" w:hAnsi="Arial" w:cs="Arial"/>
              </w:rPr>
              <w:t>ic skills to motivate staff to accept changes in working practices.</w:t>
            </w:r>
          </w:p>
        </w:tc>
        <w:tc>
          <w:tcPr>
            <w:tcW w:w="1985" w:type="dxa"/>
          </w:tcPr>
          <w:p w14:paraId="7E47C6FF" w14:textId="16F6A8CD" w:rsidR="00AC43C3" w:rsidRPr="009A1891" w:rsidRDefault="00E83666" w:rsidP="00AC43C3">
            <w:pPr>
              <w:pStyle w:val="TableParagraph"/>
              <w:spacing w:before="120" w:after="120" w:line="259" w:lineRule="auto"/>
              <w:ind w:left="345" w:hanging="929"/>
              <w:jc w:val="center"/>
              <w:rPr>
                <w:rFonts w:ascii="Arial" w:hAnsi="Arial" w:cs="Arial"/>
              </w:rPr>
            </w:pPr>
            <w:r w:rsidRPr="00E83666">
              <w:rPr>
                <w:rFonts w:ascii="Arial" w:hAnsi="Arial" w:cs="Arial"/>
              </w:rPr>
              <w:t>Essential</w:t>
            </w:r>
          </w:p>
        </w:tc>
      </w:tr>
      <w:tr w:rsidR="00840449" w:rsidRPr="002C3260" w14:paraId="60517308" w14:textId="77777777" w:rsidTr="076C4654">
        <w:tc>
          <w:tcPr>
            <w:tcW w:w="8652" w:type="dxa"/>
            <w:shd w:val="clear" w:color="auto" w:fill="2F5496" w:themeFill="accent1" w:themeFillShade="BF"/>
          </w:tcPr>
          <w:p w14:paraId="4A6F764E" w14:textId="532658AA" w:rsidR="00840449" w:rsidRPr="00840449" w:rsidRDefault="00840449" w:rsidP="00AC43C3">
            <w:pPr>
              <w:pStyle w:val="TableParagraph"/>
              <w:spacing w:before="120" w:after="120"/>
              <w:ind w:left="-425" w:right="366" w:firstLine="0"/>
              <w:jc w:val="left"/>
              <w:rPr>
                <w:rFonts w:ascii="Arial" w:hAnsi="Arial" w:cs="Arial"/>
                <w:b/>
                <w:bCs/>
              </w:rPr>
            </w:pPr>
            <w:r w:rsidRPr="00840449">
              <w:rPr>
                <w:rFonts w:ascii="Arial" w:hAnsi="Arial" w:cs="Arial"/>
                <w:b/>
                <w:bCs/>
                <w:color w:val="FFFFFF" w:themeColor="background1"/>
              </w:rPr>
              <w:t xml:space="preserve">Personal Qualities / Behavioural Attributes </w:t>
            </w:r>
          </w:p>
        </w:tc>
        <w:tc>
          <w:tcPr>
            <w:tcW w:w="1985" w:type="dxa"/>
            <w:shd w:val="clear" w:color="auto" w:fill="2F5496" w:themeFill="accent1" w:themeFillShade="BF"/>
          </w:tcPr>
          <w:p w14:paraId="311A7D9B" w14:textId="77777777" w:rsidR="00840449" w:rsidRPr="009A1891" w:rsidRDefault="00840449" w:rsidP="00AC43C3">
            <w:pPr>
              <w:pStyle w:val="TableParagraph"/>
              <w:spacing w:before="120" w:after="120" w:line="259" w:lineRule="auto"/>
              <w:ind w:left="345" w:hanging="929"/>
              <w:jc w:val="center"/>
              <w:rPr>
                <w:rFonts w:ascii="Arial" w:hAnsi="Arial" w:cs="Arial"/>
              </w:rPr>
            </w:pPr>
          </w:p>
        </w:tc>
      </w:tr>
      <w:tr w:rsidR="00840449" w:rsidRPr="002C3260" w14:paraId="689B70D0" w14:textId="77777777" w:rsidTr="076C4654">
        <w:tc>
          <w:tcPr>
            <w:tcW w:w="8652" w:type="dxa"/>
          </w:tcPr>
          <w:p w14:paraId="129E11F9" w14:textId="4F421F2C" w:rsidR="00840449" w:rsidRPr="00840449" w:rsidRDefault="00840449" w:rsidP="00840449">
            <w:pPr>
              <w:pStyle w:val="TableParagraph"/>
              <w:spacing w:before="120" w:after="120"/>
              <w:ind w:left="-425" w:right="366" w:firstLine="0"/>
              <w:jc w:val="left"/>
              <w:rPr>
                <w:rFonts w:ascii="Arial" w:hAnsi="Arial" w:cs="Arial"/>
                <w:b/>
                <w:bCs/>
              </w:rPr>
            </w:pPr>
            <w:r w:rsidRPr="00840449">
              <w:rPr>
                <w:rFonts w:ascii="Arial" w:hAnsi="Arial" w:cs="Arial"/>
                <w:b/>
                <w:bCs/>
              </w:rPr>
              <w:t>Criteria</w:t>
            </w:r>
          </w:p>
        </w:tc>
        <w:tc>
          <w:tcPr>
            <w:tcW w:w="1985" w:type="dxa"/>
          </w:tcPr>
          <w:p w14:paraId="552431E8" w14:textId="1301F021" w:rsidR="00840449" w:rsidRPr="009A1891" w:rsidRDefault="00840449" w:rsidP="00840449">
            <w:pPr>
              <w:pStyle w:val="TableParagraph"/>
              <w:spacing w:before="120" w:after="120" w:line="259" w:lineRule="auto"/>
              <w:ind w:left="345" w:hanging="929"/>
              <w:jc w:val="center"/>
              <w:rPr>
                <w:rFonts w:ascii="Arial" w:hAnsi="Arial" w:cs="Arial"/>
              </w:rPr>
            </w:pPr>
            <w:r w:rsidRPr="009A1891">
              <w:rPr>
                <w:rFonts w:ascii="Arial" w:hAnsi="Arial" w:cs="Arial"/>
                <w:b/>
              </w:rPr>
              <w:t>Requirement</w:t>
            </w:r>
          </w:p>
        </w:tc>
      </w:tr>
      <w:tr w:rsidR="004259E8" w:rsidRPr="002C3260" w14:paraId="4726A696" w14:textId="77777777" w:rsidTr="076C4654">
        <w:tc>
          <w:tcPr>
            <w:tcW w:w="8652" w:type="dxa"/>
          </w:tcPr>
          <w:p w14:paraId="2D998694" w14:textId="57B699BB" w:rsidR="004259E8" w:rsidRPr="000854E3" w:rsidRDefault="00E83666" w:rsidP="00840449">
            <w:pPr>
              <w:ind w:left="-433"/>
              <w:contextualSpacing/>
              <w:rPr>
                <w:rFonts w:ascii="Arial" w:hAnsi="Arial" w:cs="Arial"/>
              </w:rPr>
            </w:pPr>
            <w:r w:rsidRPr="00E83666">
              <w:rPr>
                <w:rFonts w:ascii="Arial" w:hAnsi="Arial" w:cs="Arial"/>
              </w:rPr>
              <w:t>Enthusiastic and positive attitude.</w:t>
            </w:r>
          </w:p>
        </w:tc>
        <w:tc>
          <w:tcPr>
            <w:tcW w:w="1985" w:type="dxa"/>
          </w:tcPr>
          <w:p w14:paraId="75CCA6C4" w14:textId="242E986F" w:rsidR="004259E8" w:rsidRDefault="004259E8" w:rsidP="00840449">
            <w:pPr>
              <w:pStyle w:val="TableParagraph"/>
              <w:spacing w:before="120" w:after="120" w:line="259" w:lineRule="auto"/>
              <w:ind w:left="345" w:hanging="929"/>
              <w:jc w:val="center"/>
              <w:rPr>
                <w:rFonts w:ascii="Arial" w:hAnsi="Arial" w:cs="Arial"/>
              </w:rPr>
            </w:pPr>
            <w:r>
              <w:rPr>
                <w:rFonts w:ascii="Arial" w:hAnsi="Arial" w:cs="Arial"/>
              </w:rPr>
              <w:t xml:space="preserve">Essential </w:t>
            </w:r>
          </w:p>
        </w:tc>
      </w:tr>
      <w:tr w:rsidR="008B2906" w:rsidRPr="002C3260" w14:paraId="11F098B5" w14:textId="77777777" w:rsidTr="076C4654">
        <w:tc>
          <w:tcPr>
            <w:tcW w:w="8652" w:type="dxa"/>
          </w:tcPr>
          <w:p w14:paraId="2569D7C0" w14:textId="561F017D" w:rsidR="008B2906" w:rsidRPr="000854E3" w:rsidRDefault="008B2906" w:rsidP="00840449">
            <w:pPr>
              <w:pStyle w:val="TableParagraph"/>
              <w:spacing w:before="120" w:after="120"/>
              <w:ind w:left="-425" w:right="366" w:firstLine="0"/>
              <w:jc w:val="left"/>
              <w:rPr>
                <w:rFonts w:ascii="Arial" w:hAnsi="Arial" w:cs="Arial"/>
              </w:rPr>
            </w:pPr>
            <w:r w:rsidRPr="000854E3">
              <w:rPr>
                <w:rFonts w:ascii="Arial" w:hAnsi="Arial" w:cs="Arial"/>
              </w:rPr>
              <w:t>Adaptable and able to respond</w:t>
            </w:r>
            <w:r w:rsidRPr="000854E3">
              <w:rPr>
                <w:rFonts w:ascii="Arial" w:hAnsi="Arial" w:cs="Arial"/>
                <w:spacing w:val="-3"/>
              </w:rPr>
              <w:t xml:space="preserve"> </w:t>
            </w:r>
            <w:r w:rsidRPr="000854E3">
              <w:rPr>
                <w:rFonts w:ascii="Arial" w:hAnsi="Arial" w:cs="Arial"/>
              </w:rPr>
              <w:t xml:space="preserve">to </w:t>
            </w:r>
            <w:r>
              <w:rPr>
                <w:rFonts w:ascii="Arial" w:hAnsi="Arial" w:cs="Arial"/>
              </w:rPr>
              <w:t>innovation and change.</w:t>
            </w:r>
          </w:p>
        </w:tc>
        <w:tc>
          <w:tcPr>
            <w:tcW w:w="1985" w:type="dxa"/>
          </w:tcPr>
          <w:p w14:paraId="6886AEE6" w14:textId="7A31C2FB" w:rsidR="008B2906" w:rsidRDefault="008B2906" w:rsidP="00840449">
            <w:pPr>
              <w:pStyle w:val="TableParagraph"/>
              <w:spacing w:before="120" w:after="120" w:line="259" w:lineRule="auto"/>
              <w:ind w:left="345" w:hanging="929"/>
              <w:jc w:val="center"/>
              <w:rPr>
                <w:rFonts w:ascii="Arial" w:hAnsi="Arial" w:cs="Arial"/>
              </w:rPr>
            </w:pPr>
            <w:r>
              <w:rPr>
                <w:rFonts w:ascii="Arial" w:hAnsi="Arial" w:cs="Arial"/>
              </w:rPr>
              <w:t>Essential</w:t>
            </w:r>
          </w:p>
        </w:tc>
      </w:tr>
      <w:tr w:rsidR="00840449" w:rsidRPr="002C3260" w14:paraId="4C74E854" w14:textId="77777777" w:rsidTr="076C4654">
        <w:tc>
          <w:tcPr>
            <w:tcW w:w="8652" w:type="dxa"/>
          </w:tcPr>
          <w:p w14:paraId="3228EBCA" w14:textId="69919D49" w:rsidR="00840449" w:rsidRDefault="23F0134D" w:rsidP="00840449">
            <w:pPr>
              <w:pStyle w:val="TableParagraph"/>
              <w:spacing w:before="120" w:after="120"/>
              <w:ind w:left="-425" w:right="366" w:firstLine="0"/>
              <w:jc w:val="left"/>
              <w:rPr>
                <w:rFonts w:ascii="Arial" w:hAnsi="Arial" w:cs="Arial"/>
              </w:rPr>
            </w:pPr>
            <w:r w:rsidRPr="000854E3">
              <w:rPr>
                <w:rFonts w:ascii="Arial" w:hAnsi="Arial" w:cs="Arial"/>
              </w:rPr>
              <w:t>Excellent</w:t>
            </w:r>
            <w:r w:rsidRPr="000854E3">
              <w:rPr>
                <w:rFonts w:ascii="Arial" w:hAnsi="Arial" w:cs="Arial"/>
                <w:spacing w:val="-3"/>
              </w:rPr>
              <w:t xml:space="preserve"> </w:t>
            </w:r>
            <w:r w:rsidRPr="000854E3">
              <w:rPr>
                <w:rFonts w:ascii="Arial" w:hAnsi="Arial" w:cs="Arial"/>
              </w:rPr>
              <w:t>interpersonal</w:t>
            </w:r>
            <w:r w:rsidRPr="000854E3">
              <w:rPr>
                <w:rFonts w:ascii="Arial" w:hAnsi="Arial" w:cs="Arial"/>
                <w:spacing w:val="-5"/>
              </w:rPr>
              <w:t xml:space="preserve"> </w:t>
            </w:r>
            <w:r w:rsidRPr="000854E3">
              <w:rPr>
                <w:rFonts w:ascii="Arial" w:hAnsi="Arial" w:cs="Arial"/>
              </w:rPr>
              <w:t>skills and ability to work as a team member</w:t>
            </w:r>
            <w:r w:rsidR="3AF455EE" w:rsidRPr="000854E3">
              <w:rPr>
                <w:rFonts w:ascii="Arial" w:hAnsi="Arial" w:cs="Arial"/>
              </w:rPr>
              <w:t xml:space="preserve"> and independently</w:t>
            </w:r>
            <w:r w:rsidRPr="000854E3">
              <w:rPr>
                <w:rFonts w:ascii="Arial" w:hAnsi="Arial" w:cs="Arial"/>
              </w:rPr>
              <w:t>.</w:t>
            </w:r>
          </w:p>
        </w:tc>
        <w:tc>
          <w:tcPr>
            <w:tcW w:w="1985" w:type="dxa"/>
          </w:tcPr>
          <w:p w14:paraId="66EA7AC6" w14:textId="4EE5E57D" w:rsidR="00840449" w:rsidRPr="009A1891" w:rsidRDefault="00840449" w:rsidP="00840449">
            <w:pPr>
              <w:pStyle w:val="TableParagraph"/>
              <w:spacing w:before="120" w:after="120" w:line="259" w:lineRule="auto"/>
              <w:ind w:left="345" w:hanging="929"/>
              <w:jc w:val="center"/>
              <w:rPr>
                <w:rFonts w:ascii="Arial" w:hAnsi="Arial" w:cs="Arial"/>
              </w:rPr>
            </w:pPr>
            <w:r>
              <w:rPr>
                <w:rFonts w:ascii="Arial" w:hAnsi="Arial" w:cs="Arial"/>
              </w:rPr>
              <w:t xml:space="preserve">Essential </w:t>
            </w:r>
          </w:p>
        </w:tc>
      </w:tr>
      <w:tr w:rsidR="00840449" w:rsidRPr="002C3260" w14:paraId="08D146C1" w14:textId="77777777" w:rsidTr="076C4654">
        <w:tc>
          <w:tcPr>
            <w:tcW w:w="8652" w:type="dxa"/>
          </w:tcPr>
          <w:p w14:paraId="6162AE71" w14:textId="5F794A7D" w:rsidR="00840449" w:rsidRDefault="00E83666" w:rsidP="00840449">
            <w:pPr>
              <w:pStyle w:val="TableParagraph"/>
              <w:spacing w:before="120" w:after="120"/>
              <w:ind w:left="-425" w:right="366" w:firstLine="0"/>
              <w:jc w:val="left"/>
              <w:rPr>
                <w:rFonts w:ascii="Arial" w:hAnsi="Arial" w:cs="Arial"/>
              </w:rPr>
            </w:pPr>
            <w:r w:rsidRPr="00E83666">
              <w:rPr>
                <w:rFonts w:ascii="Arial" w:hAnsi="Arial" w:cs="Arial"/>
              </w:rPr>
              <w:t>Commitment to continuous professional development.</w:t>
            </w:r>
          </w:p>
        </w:tc>
        <w:tc>
          <w:tcPr>
            <w:tcW w:w="1985" w:type="dxa"/>
          </w:tcPr>
          <w:p w14:paraId="21CB2182" w14:textId="338AD984" w:rsidR="00840449" w:rsidRPr="009A1891" w:rsidRDefault="00EB70D7" w:rsidP="00840449">
            <w:pPr>
              <w:pStyle w:val="TableParagraph"/>
              <w:spacing w:before="120" w:after="120" w:line="259" w:lineRule="auto"/>
              <w:ind w:left="345" w:hanging="929"/>
              <w:jc w:val="center"/>
              <w:rPr>
                <w:rFonts w:ascii="Arial" w:hAnsi="Arial" w:cs="Arial"/>
              </w:rPr>
            </w:pPr>
            <w:r>
              <w:rPr>
                <w:rFonts w:ascii="Arial" w:hAnsi="Arial" w:cs="Arial"/>
              </w:rPr>
              <w:t>Essential</w:t>
            </w:r>
          </w:p>
        </w:tc>
      </w:tr>
      <w:tr w:rsidR="076C4654" w14:paraId="57D1A85B" w14:textId="77777777" w:rsidTr="076C4654">
        <w:trPr>
          <w:trHeight w:val="300"/>
        </w:trPr>
        <w:tc>
          <w:tcPr>
            <w:tcW w:w="8652" w:type="dxa"/>
          </w:tcPr>
          <w:p w14:paraId="7A9A1669" w14:textId="5DB0CFE8" w:rsidR="1F6CC0DF" w:rsidRDefault="1F6CC0DF" w:rsidP="076C4654">
            <w:pPr>
              <w:pStyle w:val="TableParagraph"/>
              <w:ind w:left="0" w:firstLine="0"/>
              <w:jc w:val="left"/>
              <w:rPr>
                <w:rFonts w:ascii="Arial" w:hAnsi="Arial" w:cs="Arial"/>
              </w:rPr>
            </w:pPr>
            <w:r w:rsidRPr="076C4654">
              <w:rPr>
                <w:rFonts w:ascii="Arial" w:hAnsi="Arial" w:cs="Arial"/>
              </w:rPr>
              <w:t>Interested in supporting general practice to have an impact on patient care across Derbyshire</w:t>
            </w:r>
          </w:p>
        </w:tc>
        <w:tc>
          <w:tcPr>
            <w:tcW w:w="1985" w:type="dxa"/>
          </w:tcPr>
          <w:p w14:paraId="40079D6E" w14:textId="09CB0E13" w:rsidR="1F6CC0DF" w:rsidRDefault="1F6CC0DF" w:rsidP="076C4654">
            <w:pPr>
              <w:pStyle w:val="TableParagraph"/>
              <w:spacing w:line="259" w:lineRule="auto"/>
              <w:jc w:val="left"/>
              <w:rPr>
                <w:rFonts w:ascii="Arial" w:hAnsi="Arial" w:cs="Arial"/>
              </w:rPr>
            </w:pPr>
            <w:r w:rsidRPr="076C4654">
              <w:rPr>
                <w:rFonts w:ascii="Arial" w:hAnsi="Arial" w:cs="Arial"/>
              </w:rPr>
              <w:t>Desirable</w:t>
            </w:r>
          </w:p>
        </w:tc>
      </w:tr>
      <w:tr w:rsidR="00840449" w:rsidRPr="002C3260" w14:paraId="13496A21" w14:textId="77777777" w:rsidTr="076C4654">
        <w:tc>
          <w:tcPr>
            <w:tcW w:w="8652" w:type="dxa"/>
            <w:shd w:val="clear" w:color="auto" w:fill="2F5496" w:themeFill="accent1" w:themeFillShade="BF"/>
          </w:tcPr>
          <w:p w14:paraId="00B39341" w14:textId="504ED02A" w:rsidR="00840449" w:rsidRPr="00840449" w:rsidRDefault="00840449" w:rsidP="00840449">
            <w:pPr>
              <w:pStyle w:val="TableParagraph"/>
              <w:spacing w:before="120" w:after="120"/>
              <w:ind w:left="-425" w:right="366" w:firstLine="0"/>
              <w:jc w:val="left"/>
              <w:rPr>
                <w:rFonts w:ascii="Arial" w:hAnsi="Arial" w:cs="Arial"/>
                <w:b/>
                <w:bCs/>
                <w:color w:val="FFFFFF" w:themeColor="background1"/>
              </w:rPr>
            </w:pPr>
            <w:r w:rsidRPr="00840449">
              <w:rPr>
                <w:rFonts w:ascii="Arial" w:hAnsi="Arial" w:cs="Arial"/>
                <w:b/>
                <w:bCs/>
                <w:color w:val="FFFFFF" w:themeColor="background1"/>
              </w:rPr>
              <w:t xml:space="preserve">Governance </w:t>
            </w:r>
          </w:p>
        </w:tc>
        <w:tc>
          <w:tcPr>
            <w:tcW w:w="1985" w:type="dxa"/>
            <w:shd w:val="clear" w:color="auto" w:fill="2F5496" w:themeFill="accent1" w:themeFillShade="BF"/>
          </w:tcPr>
          <w:p w14:paraId="0424CFED" w14:textId="77777777" w:rsidR="00840449" w:rsidRDefault="00840449" w:rsidP="00840449">
            <w:pPr>
              <w:pStyle w:val="TableParagraph"/>
              <w:spacing w:before="120" w:after="120" w:line="259" w:lineRule="auto"/>
              <w:ind w:left="345" w:hanging="929"/>
              <w:jc w:val="center"/>
              <w:rPr>
                <w:rFonts w:ascii="Arial" w:hAnsi="Arial" w:cs="Arial"/>
              </w:rPr>
            </w:pPr>
          </w:p>
        </w:tc>
      </w:tr>
      <w:tr w:rsidR="00840449" w:rsidRPr="002C3260" w14:paraId="67CDEC7B" w14:textId="77777777" w:rsidTr="076C4654">
        <w:tc>
          <w:tcPr>
            <w:tcW w:w="8652" w:type="dxa"/>
          </w:tcPr>
          <w:p w14:paraId="51928CD9" w14:textId="7FDE2CF3" w:rsidR="00840449" w:rsidRPr="00840449" w:rsidRDefault="00840449" w:rsidP="00840449">
            <w:pPr>
              <w:pStyle w:val="TableParagraph"/>
              <w:spacing w:before="120" w:after="120"/>
              <w:ind w:left="-425" w:right="366" w:firstLine="0"/>
              <w:jc w:val="left"/>
              <w:rPr>
                <w:rFonts w:ascii="Arial" w:hAnsi="Arial" w:cs="Arial"/>
                <w:b/>
                <w:bCs/>
              </w:rPr>
            </w:pPr>
            <w:r w:rsidRPr="00840449">
              <w:rPr>
                <w:rFonts w:ascii="Arial" w:hAnsi="Arial" w:cs="Arial"/>
                <w:b/>
                <w:bCs/>
              </w:rPr>
              <w:t xml:space="preserve">Criteria </w:t>
            </w:r>
          </w:p>
        </w:tc>
        <w:tc>
          <w:tcPr>
            <w:tcW w:w="1985" w:type="dxa"/>
          </w:tcPr>
          <w:p w14:paraId="7E323952" w14:textId="462E0E18" w:rsidR="00840449" w:rsidRPr="00840449" w:rsidRDefault="00840449" w:rsidP="00840449">
            <w:pPr>
              <w:pStyle w:val="TableParagraph"/>
              <w:spacing w:before="120" w:after="120" w:line="259" w:lineRule="auto"/>
              <w:ind w:left="345" w:hanging="929"/>
              <w:jc w:val="center"/>
              <w:rPr>
                <w:rFonts w:ascii="Arial" w:hAnsi="Arial" w:cs="Arial"/>
                <w:b/>
                <w:bCs/>
              </w:rPr>
            </w:pPr>
            <w:r w:rsidRPr="00840449">
              <w:rPr>
                <w:rFonts w:ascii="Arial" w:hAnsi="Arial" w:cs="Arial"/>
                <w:b/>
                <w:bCs/>
              </w:rPr>
              <w:t xml:space="preserve">Requirement </w:t>
            </w:r>
          </w:p>
        </w:tc>
      </w:tr>
      <w:tr w:rsidR="00BF4056" w:rsidRPr="002C3260" w14:paraId="57F5D07D" w14:textId="77777777" w:rsidTr="076C4654">
        <w:tc>
          <w:tcPr>
            <w:tcW w:w="8652" w:type="dxa"/>
          </w:tcPr>
          <w:p w14:paraId="6538367A" w14:textId="20FCB95E" w:rsidR="00BF4056" w:rsidRPr="000854E3" w:rsidRDefault="00DF1E45" w:rsidP="00840449">
            <w:pPr>
              <w:pStyle w:val="TableParagraph"/>
              <w:spacing w:before="120" w:after="120"/>
              <w:ind w:left="-425" w:right="366" w:firstLine="0"/>
              <w:jc w:val="left"/>
              <w:rPr>
                <w:rFonts w:ascii="Arial" w:hAnsi="Arial" w:cs="Arial"/>
              </w:rPr>
            </w:pPr>
            <w:r>
              <w:rPr>
                <w:rStyle w:val="normaltextrun"/>
                <w:rFonts w:ascii="Arial" w:hAnsi="Arial" w:cs="Arial"/>
                <w:color w:val="000000"/>
                <w:shd w:val="clear" w:color="auto" w:fill="FFFFFF"/>
              </w:rPr>
              <w:t>To understand and adhere to the policies and procedures of GPPB contained with the Employment Contract and Staff Handbook.</w:t>
            </w:r>
            <w:r>
              <w:rPr>
                <w:rStyle w:val="eop"/>
                <w:rFonts w:ascii="Arial" w:hAnsi="Arial" w:cs="Arial"/>
                <w:color w:val="000000"/>
                <w:shd w:val="clear" w:color="auto" w:fill="FFFFFF"/>
              </w:rPr>
              <w:t> </w:t>
            </w:r>
          </w:p>
        </w:tc>
        <w:tc>
          <w:tcPr>
            <w:tcW w:w="1985" w:type="dxa"/>
          </w:tcPr>
          <w:p w14:paraId="388EC3AF" w14:textId="5863EF62" w:rsidR="00BF4056" w:rsidRDefault="00BF4056" w:rsidP="00840449">
            <w:pPr>
              <w:pStyle w:val="TableParagraph"/>
              <w:spacing w:before="120" w:after="120" w:line="259" w:lineRule="auto"/>
              <w:ind w:left="345" w:hanging="929"/>
              <w:jc w:val="center"/>
              <w:rPr>
                <w:rFonts w:ascii="Arial" w:hAnsi="Arial" w:cs="Arial"/>
              </w:rPr>
            </w:pPr>
            <w:r>
              <w:rPr>
                <w:rFonts w:ascii="Arial" w:hAnsi="Arial" w:cs="Arial"/>
              </w:rPr>
              <w:t>Essential</w:t>
            </w:r>
          </w:p>
        </w:tc>
      </w:tr>
    </w:tbl>
    <w:p w14:paraId="3A84D3DE" w14:textId="77777777" w:rsidR="00CA540D" w:rsidRDefault="00CA540D" w:rsidP="000344C0"/>
    <w:sectPr w:rsidR="00CA540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2C9B" w14:textId="77777777" w:rsidR="00395F3B" w:rsidRDefault="00395F3B" w:rsidP="00CA540D">
      <w:pPr>
        <w:spacing w:after="0" w:line="240" w:lineRule="auto"/>
      </w:pPr>
      <w:r>
        <w:separator/>
      </w:r>
    </w:p>
  </w:endnote>
  <w:endnote w:type="continuationSeparator" w:id="0">
    <w:p w14:paraId="4B90B1DA" w14:textId="77777777" w:rsidR="00395F3B" w:rsidRDefault="00395F3B" w:rsidP="00CA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24261"/>
      <w:docPartObj>
        <w:docPartGallery w:val="Page Numbers (Bottom of Page)"/>
        <w:docPartUnique/>
      </w:docPartObj>
    </w:sdtPr>
    <w:sdtEndPr>
      <w:rPr>
        <w:noProof/>
      </w:rPr>
    </w:sdtEndPr>
    <w:sdtContent>
      <w:p w14:paraId="1569F459" w14:textId="69DDC6BE" w:rsidR="00CA540D" w:rsidRDefault="00CA54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AEA36F" w14:textId="77777777" w:rsidR="00CA540D" w:rsidRDefault="00CA540D" w:rsidP="00CA540D">
    <w:pPr>
      <w:spacing w:after="0" w:line="257" w:lineRule="auto"/>
    </w:pPr>
    <w:r w:rsidRPr="0F132821">
      <w:rPr>
        <w:rFonts w:ascii="Arial" w:eastAsia="Arial" w:hAnsi="Arial" w:cs="Arial"/>
        <w:color w:val="000000" w:themeColor="text1"/>
        <w:sz w:val="14"/>
        <w:szCs w:val="14"/>
      </w:rPr>
      <w:t xml:space="preserve">Registered as a Company Limited by Guarantee.  Registered No. 6203380  </w:t>
    </w:r>
  </w:p>
  <w:p w14:paraId="0FC0CC0B" w14:textId="77777777" w:rsidR="00CA540D" w:rsidRDefault="00CA540D" w:rsidP="00CA540D">
    <w:pPr>
      <w:tabs>
        <w:tab w:val="center" w:pos="466"/>
        <w:tab w:val="right" w:pos="10469"/>
      </w:tabs>
      <w:spacing w:after="0" w:line="257" w:lineRule="auto"/>
    </w:pPr>
    <w:r w:rsidRPr="0F132821">
      <w:rPr>
        <w:rFonts w:ascii="Arial" w:eastAsia="Arial" w:hAnsi="Arial" w:cs="Arial"/>
        <w:color w:val="000000" w:themeColor="text1"/>
        <w:sz w:val="14"/>
        <w:szCs w:val="14"/>
      </w:rPr>
      <w:t>Registered Office: Kelvin House – Second Floor, RTC Business Park, London Road, Derby, DE24 8UP</w:t>
    </w:r>
  </w:p>
  <w:p w14:paraId="737FD0EE" w14:textId="77777777" w:rsidR="00CA540D" w:rsidRDefault="00CA5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4379" w14:textId="77777777" w:rsidR="00395F3B" w:rsidRDefault="00395F3B" w:rsidP="00CA540D">
      <w:pPr>
        <w:spacing w:after="0" w:line="240" w:lineRule="auto"/>
      </w:pPr>
      <w:r>
        <w:separator/>
      </w:r>
    </w:p>
  </w:footnote>
  <w:footnote w:type="continuationSeparator" w:id="0">
    <w:p w14:paraId="5250360F" w14:textId="77777777" w:rsidR="00395F3B" w:rsidRDefault="00395F3B" w:rsidP="00CA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A698" w14:textId="4F7EE6F6" w:rsidR="00CA540D" w:rsidRDefault="009A1891">
    <w:pPr>
      <w:pStyle w:val="Header"/>
    </w:pPr>
    <w:r>
      <w:rPr>
        <w:noProof/>
      </w:rPr>
      <w:drawing>
        <wp:anchor distT="0" distB="0" distL="114300" distR="114300" simplePos="0" relativeHeight="251661312" behindDoc="0" locked="0" layoutInCell="1" allowOverlap="1" wp14:anchorId="280CA1D5" wp14:editId="526F4176">
          <wp:simplePos x="0" y="0"/>
          <wp:positionH relativeFrom="margin">
            <wp:align>right</wp:align>
          </wp:positionH>
          <wp:positionV relativeFrom="paragraph">
            <wp:posOffset>-349250</wp:posOffset>
          </wp:positionV>
          <wp:extent cx="1955800" cy="797560"/>
          <wp:effectExtent l="0" t="0" r="635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797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63C6"/>
    <w:multiLevelType w:val="hybridMultilevel"/>
    <w:tmpl w:val="DE82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00206"/>
    <w:multiLevelType w:val="hybridMultilevel"/>
    <w:tmpl w:val="8DC6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829B0"/>
    <w:multiLevelType w:val="hybridMultilevel"/>
    <w:tmpl w:val="ECDA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6039D"/>
    <w:multiLevelType w:val="hybridMultilevel"/>
    <w:tmpl w:val="AD90E874"/>
    <w:lvl w:ilvl="0" w:tplc="08090001">
      <w:start w:val="1"/>
      <w:numFmt w:val="bullet"/>
      <w:lvlText w:val=""/>
      <w:lvlJc w:val="left"/>
      <w:pPr>
        <w:ind w:left="859" w:hanging="360"/>
      </w:pPr>
      <w:rPr>
        <w:rFonts w:ascii="Symbol" w:hAnsi="Symbol" w:hint="default"/>
      </w:rPr>
    </w:lvl>
    <w:lvl w:ilvl="1" w:tplc="08090003" w:tentative="1">
      <w:start w:val="1"/>
      <w:numFmt w:val="bullet"/>
      <w:lvlText w:val="o"/>
      <w:lvlJc w:val="left"/>
      <w:pPr>
        <w:ind w:left="1579" w:hanging="360"/>
      </w:pPr>
      <w:rPr>
        <w:rFonts w:ascii="Courier New" w:hAnsi="Courier New" w:cs="Courier New" w:hint="default"/>
      </w:rPr>
    </w:lvl>
    <w:lvl w:ilvl="2" w:tplc="08090005" w:tentative="1">
      <w:start w:val="1"/>
      <w:numFmt w:val="bullet"/>
      <w:lvlText w:val=""/>
      <w:lvlJc w:val="left"/>
      <w:pPr>
        <w:ind w:left="2299" w:hanging="360"/>
      </w:pPr>
      <w:rPr>
        <w:rFonts w:ascii="Wingdings" w:hAnsi="Wingdings" w:hint="default"/>
      </w:rPr>
    </w:lvl>
    <w:lvl w:ilvl="3" w:tplc="08090001" w:tentative="1">
      <w:start w:val="1"/>
      <w:numFmt w:val="bullet"/>
      <w:lvlText w:val=""/>
      <w:lvlJc w:val="left"/>
      <w:pPr>
        <w:ind w:left="3019" w:hanging="360"/>
      </w:pPr>
      <w:rPr>
        <w:rFonts w:ascii="Symbol" w:hAnsi="Symbol" w:hint="default"/>
      </w:rPr>
    </w:lvl>
    <w:lvl w:ilvl="4" w:tplc="08090003" w:tentative="1">
      <w:start w:val="1"/>
      <w:numFmt w:val="bullet"/>
      <w:lvlText w:val="o"/>
      <w:lvlJc w:val="left"/>
      <w:pPr>
        <w:ind w:left="3739" w:hanging="360"/>
      </w:pPr>
      <w:rPr>
        <w:rFonts w:ascii="Courier New" w:hAnsi="Courier New" w:cs="Courier New" w:hint="default"/>
      </w:rPr>
    </w:lvl>
    <w:lvl w:ilvl="5" w:tplc="08090005" w:tentative="1">
      <w:start w:val="1"/>
      <w:numFmt w:val="bullet"/>
      <w:lvlText w:val=""/>
      <w:lvlJc w:val="left"/>
      <w:pPr>
        <w:ind w:left="4459" w:hanging="360"/>
      </w:pPr>
      <w:rPr>
        <w:rFonts w:ascii="Wingdings" w:hAnsi="Wingdings" w:hint="default"/>
      </w:rPr>
    </w:lvl>
    <w:lvl w:ilvl="6" w:tplc="08090001" w:tentative="1">
      <w:start w:val="1"/>
      <w:numFmt w:val="bullet"/>
      <w:lvlText w:val=""/>
      <w:lvlJc w:val="left"/>
      <w:pPr>
        <w:ind w:left="5179" w:hanging="360"/>
      </w:pPr>
      <w:rPr>
        <w:rFonts w:ascii="Symbol" w:hAnsi="Symbol" w:hint="default"/>
      </w:rPr>
    </w:lvl>
    <w:lvl w:ilvl="7" w:tplc="08090003" w:tentative="1">
      <w:start w:val="1"/>
      <w:numFmt w:val="bullet"/>
      <w:lvlText w:val="o"/>
      <w:lvlJc w:val="left"/>
      <w:pPr>
        <w:ind w:left="5899" w:hanging="360"/>
      </w:pPr>
      <w:rPr>
        <w:rFonts w:ascii="Courier New" w:hAnsi="Courier New" w:cs="Courier New" w:hint="default"/>
      </w:rPr>
    </w:lvl>
    <w:lvl w:ilvl="8" w:tplc="08090005" w:tentative="1">
      <w:start w:val="1"/>
      <w:numFmt w:val="bullet"/>
      <w:lvlText w:val=""/>
      <w:lvlJc w:val="left"/>
      <w:pPr>
        <w:ind w:left="6619" w:hanging="360"/>
      </w:pPr>
      <w:rPr>
        <w:rFonts w:ascii="Wingdings" w:hAnsi="Wingdings" w:hint="default"/>
      </w:rPr>
    </w:lvl>
  </w:abstractNum>
  <w:abstractNum w:abstractNumId="4" w15:restartNumberingAfterBreak="0">
    <w:nsid w:val="338711D0"/>
    <w:multiLevelType w:val="hybridMultilevel"/>
    <w:tmpl w:val="27BA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C148B"/>
    <w:multiLevelType w:val="hybridMultilevel"/>
    <w:tmpl w:val="B95449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D257ECF"/>
    <w:multiLevelType w:val="hybridMultilevel"/>
    <w:tmpl w:val="1B8A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D37E8"/>
    <w:multiLevelType w:val="hybridMultilevel"/>
    <w:tmpl w:val="1E003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E1A0D"/>
    <w:multiLevelType w:val="hybridMultilevel"/>
    <w:tmpl w:val="4830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63EBB"/>
    <w:multiLevelType w:val="hybridMultilevel"/>
    <w:tmpl w:val="8BF6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1533B"/>
    <w:multiLevelType w:val="hybridMultilevel"/>
    <w:tmpl w:val="29E0F85C"/>
    <w:lvl w:ilvl="0" w:tplc="E5FA6B66">
      <w:numFmt w:val="bullet"/>
      <w:lvlText w:val=""/>
      <w:lvlJc w:val="left"/>
      <w:pPr>
        <w:ind w:left="500" w:hanging="361"/>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172" w:hanging="360"/>
      </w:pPr>
      <w:rPr>
        <w:rFonts w:ascii="Courier New" w:hAnsi="Courier New" w:cs="Courier New" w:hint="default"/>
      </w:rPr>
    </w:lvl>
    <w:lvl w:ilvl="2" w:tplc="08090005" w:tentative="1">
      <w:start w:val="1"/>
      <w:numFmt w:val="bullet"/>
      <w:lvlText w:val=""/>
      <w:lvlJc w:val="left"/>
      <w:pPr>
        <w:ind w:left="1892" w:hanging="360"/>
      </w:pPr>
      <w:rPr>
        <w:rFonts w:ascii="Wingdings" w:hAnsi="Wingdings" w:hint="default"/>
      </w:rPr>
    </w:lvl>
    <w:lvl w:ilvl="3" w:tplc="08090001" w:tentative="1">
      <w:start w:val="1"/>
      <w:numFmt w:val="bullet"/>
      <w:lvlText w:val=""/>
      <w:lvlJc w:val="left"/>
      <w:pPr>
        <w:ind w:left="2612" w:hanging="360"/>
      </w:pPr>
      <w:rPr>
        <w:rFonts w:ascii="Symbol" w:hAnsi="Symbol" w:hint="default"/>
      </w:rPr>
    </w:lvl>
    <w:lvl w:ilvl="4" w:tplc="08090003" w:tentative="1">
      <w:start w:val="1"/>
      <w:numFmt w:val="bullet"/>
      <w:lvlText w:val="o"/>
      <w:lvlJc w:val="left"/>
      <w:pPr>
        <w:ind w:left="3332" w:hanging="360"/>
      </w:pPr>
      <w:rPr>
        <w:rFonts w:ascii="Courier New" w:hAnsi="Courier New" w:cs="Courier New" w:hint="default"/>
      </w:rPr>
    </w:lvl>
    <w:lvl w:ilvl="5" w:tplc="08090005" w:tentative="1">
      <w:start w:val="1"/>
      <w:numFmt w:val="bullet"/>
      <w:lvlText w:val=""/>
      <w:lvlJc w:val="left"/>
      <w:pPr>
        <w:ind w:left="4052" w:hanging="360"/>
      </w:pPr>
      <w:rPr>
        <w:rFonts w:ascii="Wingdings" w:hAnsi="Wingdings" w:hint="default"/>
      </w:rPr>
    </w:lvl>
    <w:lvl w:ilvl="6" w:tplc="08090001" w:tentative="1">
      <w:start w:val="1"/>
      <w:numFmt w:val="bullet"/>
      <w:lvlText w:val=""/>
      <w:lvlJc w:val="left"/>
      <w:pPr>
        <w:ind w:left="4772" w:hanging="360"/>
      </w:pPr>
      <w:rPr>
        <w:rFonts w:ascii="Symbol" w:hAnsi="Symbol" w:hint="default"/>
      </w:rPr>
    </w:lvl>
    <w:lvl w:ilvl="7" w:tplc="08090003" w:tentative="1">
      <w:start w:val="1"/>
      <w:numFmt w:val="bullet"/>
      <w:lvlText w:val="o"/>
      <w:lvlJc w:val="left"/>
      <w:pPr>
        <w:ind w:left="5492" w:hanging="360"/>
      </w:pPr>
      <w:rPr>
        <w:rFonts w:ascii="Courier New" w:hAnsi="Courier New" w:cs="Courier New" w:hint="default"/>
      </w:rPr>
    </w:lvl>
    <w:lvl w:ilvl="8" w:tplc="08090005" w:tentative="1">
      <w:start w:val="1"/>
      <w:numFmt w:val="bullet"/>
      <w:lvlText w:val=""/>
      <w:lvlJc w:val="left"/>
      <w:pPr>
        <w:ind w:left="6212" w:hanging="360"/>
      </w:pPr>
      <w:rPr>
        <w:rFonts w:ascii="Wingdings" w:hAnsi="Wingdings" w:hint="default"/>
      </w:rPr>
    </w:lvl>
  </w:abstractNum>
  <w:abstractNum w:abstractNumId="11" w15:restartNumberingAfterBreak="0">
    <w:nsid w:val="68106C1B"/>
    <w:multiLevelType w:val="hybridMultilevel"/>
    <w:tmpl w:val="2F8A2ED8"/>
    <w:lvl w:ilvl="0" w:tplc="08090001">
      <w:start w:val="1"/>
      <w:numFmt w:val="bullet"/>
      <w:lvlText w:val=""/>
      <w:lvlJc w:val="left"/>
      <w:pPr>
        <w:ind w:left="720" w:hanging="360"/>
      </w:pPr>
      <w:rPr>
        <w:rFonts w:ascii="Symbol" w:hAnsi="Symbol" w:hint="default"/>
      </w:rPr>
    </w:lvl>
    <w:lvl w:ilvl="1" w:tplc="63E23DB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D3653"/>
    <w:multiLevelType w:val="hybridMultilevel"/>
    <w:tmpl w:val="860C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812737">
    <w:abstractNumId w:val="3"/>
  </w:num>
  <w:num w:numId="2" w16cid:durableId="1318266781">
    <w:abstractNumId w:val="10"/>
  </w:num>
  <w:num w:numId="3" w16cid:durableId="295183192">
    <w:abstractNumId w:val="2"/>
  </w:num>
  <w:num w:numId="4" w16cid:durableId="249386291">
    <w:abstractNumId w:val="6"/>
  </w:num>
  <w:num w:numId="5" w16cid:durableId="457915517">
    <w:abstractNumId w:val="9"/>
  </w:num>
  <w:num w:numId="6" w16cid:durableId="1656373377">
    <w:abstractNumId w:val="8"/>
  </w:num>
  <w:num w:numId="7" w16cid:durableId="883828711">
    <w:abstractNumId w:val="12"/>
  </w:num>
  <w:num w:numId="8" w16cid:durableId="884681326">
    <w:abstractNumId w:val="1"/>
  </w:num>
  <w:num w:numId="9" w16cid:durableId="869612196">
    <w:abstractNumId w:val="11"/>
  </w:num>
  <w:num w:numId="10" w16cid:durableId="2146578409">
    <w:abstractNumId w:val="7"/>
  </w:num>
  <w:num w:numId="11" w16cid:durableId="994648544">
    <w:abstractNumId w:val="5"/>
  </w:num>
  <w:num w:numId="12" w16cid:durableId="171115757">
    <w:abstractNumId w:val="4"/>
  </w:num>
  <w:num w:numId="13" w16cid:durableId="55793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0D"/>
    <w:rsid w:val="00007551"/>
    <w:rsid w:val="00015E19"/>
    <w:rsid w:val="00024F1C"/>
    <w:rsid w:val="00027A1B"/>
    <w:rsid w:val="000344C0"/>
    <w:rsid w:val="00080F1F"/>
    <w:rsid w:val="000C14F1"/>
    <w:rsid w:val="000D1511"/>
    <w:rsid w:val="000F4905"/>
    <w:rsid w:val="0012435A"/>
    <w:rsid w:val="001947FA"/>
    <w:rsid w:val="001A2CA4"/>
    <w:rsid w:val="001C4CF3"/>
    <w:rsid w:val="001F01FF"/>
    <w:rsid w:val="00205424"/>
    <w:rsid w:val="00247C5A"/>
    <w:rsid w:val="002800BD"/>
    <w:rsid w:val="002941A7"/>
    <w:rsid w:val="002B3E93"/>
    <w:rsid w:val="002B7382"/>
    <w:rsid w:val="002D121A"/>
    <w:rsid w:val="002F7A8E"/>
    <w:rsid w:val="00312336"/>
    <w:rsid w:val="003218A8"/>
    <w:rsid w:val="003474B5"/>
    <w:rsid w:val="003654BD"/>
    <w:rsid w:val="00365BD8"/>
    <w:rsid w:val="003816E9"/>
    <w:rsid w:val="00392BBE"/>
    <w:rsid w:val="00395F3B"/>
    <w:rsid w:val="003B4A2F"/>
    <w:rsid w:val="003C12AA"/>
    <w:rsid w:val="003C46AC"/>
    <w:rsid w:val="003D192E"/>
    <w:rsid w:val="003D502E"/>
    <w:rsid w:val="003D5C22"/>
    <w:rsid w:val="003F7019"/>
    <w:rsid w:val="004169B5"/>
    <w:rsid w:val="00420751"/>
    <w:rsid w:val="004259E8"/>
    <w:rsid w:val="00444200"/>
    <w:rsid w:val="004479CC"/>
    <w:rsid w:val="00454E53"/>
    <w:rsid w:val="004959CA"/>
    <w:rsid w:val="004B1C69"/>
    <w:rsid w:val="004F7D4D"/>
    <w:rsid w:val="00500608"/>
    <w:rsid w:val="0052647D"/>
    <w:rsid w:val="0053429B"/>
    <w:rsid w:val="005540C8"/>
    <w:rsid w:val="0056262F"/>
    <w:rsid w:val="0056502C"/>
    <w:rsid w:val="005A4A7F"/>
    <w:rsid w:val="005B2194"/>
    <w:rsid w:val="005C4937"/>
    <w:rsid w:val="00663B37"/>
    <w:rsid w:val="006664F7"/>
    <w:rsid w:val="0067172A"/>
    <w:rsid w:val="006A0414"/>
    <w:rsid w:val="006C29BD"/>
    <w:rsid w:val="00700C95"/>
    <w:rsid w:val="007330F5"/>
    <w:rsid w:val="00750709"/>
    <w:rsid w:val="00771BA2"/>
    <w:rsid w:val="007C4CD9"/>
    <w:rsid w:val="007E707F"/>
    <w:rsid w:val="00806094"/>
    <w:rsid w:val="00816DBE"/>
    <w:rsid w:val="00840449"/>
    <w:rsid w:val="00860BDD"/>
    <w:rsid w:val="0087400D"/>
    <w:rsid w:val="00882341"/>
    <w:rsid w:val="00885DCB"/>
    <w:rsid w:val="008B2906"/>
    <w:rsid w:val="008D436A"/>
    <w:rsid w:val="0091103C"/>
    <w:rsid w:val="00955A66"/>
    <w:rsid w:val="00963915"/>
    <w:rsid w:val="009762BB"/>
    <w:rsid w:val="0098108B"/>
    <w:rsid w:val="009A1891"/>
    <w:rsid w:val="009B5B13"/>
    <w:rsid w:val="009E24A5"/>
    <w:rsid w:val="009E2CBD"/>
    <w:rsid w:val="00A372E4"/>
    <w:rsid w:val="00A42824"/>
    <w:rsid w:val="00A71CF1"/>
    <w:rsid w:val="00A85F93"/>
    <w:rsid w:val="00AA4665"/>
    <w:rsid w:val="00AC12F9"/>
    <w:rsid w:val="00AC43C3"/>
    <w:rsid w:val="00AC74DC"/>
    <w:rsid w:val="00AD0703"/>
    <w:rsid w:val="00AD42F6"/>
    <w:rsid w:val="00B05DC6"/>
    <w:rsid w:val="00B47550"/>
    <w:rsid w:val="00BE3AC9"/>
    <w:rsid w:val="00BF0988"/>
    <w:rsid w:val="00BF4056"/>
    <w:rsid w:val="00C00AFA"/>
    <w:rsid w:val="00C1629B"/>
    <w:rsid w:val="00C22D85"/>
    <w:rsid w:val="00C60DAE"/>
    <w:rsid w:val="00C62348"/>
    <w:rsid w:val="00C62EB5"/>
    <w:rsid w:val="00C6366C"/>
    <w:rsid w:val="00C901C0"/>
    <w:rsid w:val="00C93D85"/>
    <w:rsid w:val="00CA540D"/>
    <w:rsid w:val="00D046A6"/>
    <w:rsid w:val="00D45A6C"/>
    <w:rsid w:val="00D4798C"/>
    <w:rsid w:val="00D514C1"/>
    <w:rsid w:val="00DA3BB5"/>
    <w:rsid w:val="00DC7AAC"/>
    <w:rsid w:val="00DD3F55"/>
    <w:rsid w:val="00DD4409"/>
    <w:rsid w:val="00DF1D06"/>
    <w:rsid w:val="00DF1E45"/>
    <w:rsid w:val="00E024CE"/>
    <w:rsid w:val="00E16247"/>
    <w:rsid w:val="00E36EEF"/>
    <w:rsid w:val="00E40133"/>
    <w:rsid w:val="00E74137"/>
    <w:rsid w:val="00E83666"/>
    <w:rsid w:val="00E953C8"/>
    <w:rsid w:val="00EA6445"/>
    <w:rsid w:val="00EB70D7"/>
    <w:rsid w:val="00EE0620"/>
    <w:rsid w:val="00EE30F8"/>
    <w:rsid w:val="00F1322E"/>
    <w:rsid w:val="00F21286"/>
    <w:rsid w:val="00F92E33"/>
    <w:rsid w:val="00FA60E7"/>
    <w:rsid w:val="00FE4A96"/>
    <w:rsid w:val="05450FEA"/>
    <w:rsid w:val="05B8CA76"/>
    <w:rsid w:val="076C4654"/>
    <w:rsid w:val="078CD9CA"/>
    <w:rsid w:val="0DDE98AA"/>
    <w:rsid w:val="0DE1091F"/>
    <w:rsid w:val="118B71F4"/>
    <w:rsid w:val="1F6CC0DF"/>
    <w:rsid w:val="2029ED37"/>
    <w:rsid w:val="213EEEA6"/>
    <w:rsid w:val="232C6530"/>
    <w:rsid w:val="23F0134D"/>
    <w:rsid w:val="246BF441"/>
    <w:rsid w:val="2511CB2C"/>
    <w:rsid w:val="25596627"/>
    <w:rsid w:val="273337B8"/>
    <w:rsid w:val="2FAB9598"/>
    <w:rsid w:val="3AF455EE"/>
    <w:rsid w:val="3FCFE3D4"/>
    <w:rsid w:val="44DCBB6A"/>
    <w:rsid w:val="4A4B707F"/>
    <w:rsid w:val="4B45D2F7"/>
    <w:rsid w:val="4D1D2132"/>
    <w:rsid w:val="4D8A9338"/>
    <w:rsid w:val="55FFC1DB"/>
    <w:rsid w:val="58785E8E"/>
    <w:rsid w:val="597D65B2"/>
    <w:rsid w:val="5C4E196F"/>
    <w:rsid w:val="5D9DEDAF"/>
    <w:rsid w:val="620358A8"/>
    <w:rsid w:val="6B03882E"/>
    <w:rsid w:val="6DF55A5D"/>
    <w:rsid w:val="78048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1D1A"/>
  <w15:chartTrackingRefBased/>
  <w15:docId w15:val="{1A4A3F07-4242-4E4B-B23F-E15C2A09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40D"/>
  </w:style>
  <w:style w:type="paragraph" w:styleId="Footer">
    <w:name w:val="footer"/>
    <w:basedOn w:val="Normal"/>
    <w:link w:val="FooterChar"/>
    <w:uiPriority w:val="99"/>
    <w:unhideWhenUsed/>
    <w:rsid w:val="00CA5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40D"/>
  </w:style>
  <w:style w:type="paragraph" w:styleId="Title">
    <w:name w:val="Title"/>
    <w:basedOn w:val="Normal"/>
    <w:link w:val="TitleChar"/>
    <w:uiPriority w:val="10"/>
    <w:qFormat/>
    <w:rsid w:val="00CA540D"/>
    <w:pPr>
      <w:spacing w:before="89" w:after="0" w:line="240" w:lineRule="auto"/>
      <w:ind w:left="852" w:right="4911" w:hanging="363"/>
      <w:jc w:val="both"/>
    </w:pPr>
    <w:rPr>
      <w:rFonts w:ascii="Arial MT" w:eastAsia="Arial MT" w:hAnsi="Arial MT" w:cs="Arial MT"/>
      <w:kern w:val="0"/>
      <w:sz w:val="32"/>
      <w:szCs w:val="32"/>
      <w14:ligatures w14:val="none"/>
    </w:rPr>
  </w:style>
  <w:style w:type="character" w:customStyle="1" w:styleId="TitleChar">
    <w:name w:val="Title Char"/>
    <w:basedOn w:val="DefaultParagraphFont"/>
    <w:link w:val="Title"/>
    <w:uiPriority w:val="10"/>
    <w:rsid w:val="00CA540D"/>
    <w:rPr>
      <w:rFonts w:ascii="Arial MT" w:eastAsia="Arial MT" w:hAnsi="Arial MT" w:cs="Arial MT"/>
      <w:kern w:val="0"/>
      <w:sz w:val="32"/>
      <w:szCs w:val="32"/>
      <w14:ligatures w14:val="none"/>
    </w:rPr>
  </w:style>
  <w:style w:type="table" w:styleId="TableGrid">
    <w:name w:val="Table Grid"/>
    <w:basedOn w:val="TableNormal"/>
    <w:uiPriority w:val="39"/>
    <w:rsid w:val="00CA540D"/>
    <w:pPr>
      <w:spacing w:after="0" w:line="240" w:lineRule="auto"/>
      <w:ind w:left="828" w:hanging="363"/>
      <w:jc w:val="both"/>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A540D"/>
    <w:pPr>
      <w:spacing w:after="0" w:line="240" w:lineRule="auto"/>
      <w:ind w:left="107" w:hanging="363"/>
      <w:jc w:val="both"/>
    </w:pPr>
    <w:rPr>
      <w:rFonts w:ascii="Arial MT" w:eastAsia="Arial MT" w:hAnsi="Arial MT" w:cs="Arial MT"/>
      <w:kern w:val="0"/>
      <w14:ligatures w14:val="none"/>
    </w:rPr>
  </w:style>
  <w:style w:type="paragraph" w:styleId="ListParagraph">
    <w:name w:val="List Paragraph"/>
    <w:basedOn w:val="Normal"/>
    <w:uiPriority w:val="34"/>
    <w:qFormat/>
    <w:rsid w:val="004B1C69"/>
    <w:pPr>
      <w:spacing w:after="0" w:line="240" w:lineRule="auto"/>
      <w:ind w:left="1325" w:hanging="361"/>
      <w:jc w:val="both"/>
    </w:pPr>
    <w:rPr>
      <w:rFonts w:ascii="Arial MT" w:eastAsia="Arial MT" w:hAnsi="Arial MT" w:cs="Arial MT"/>
      <w:kern w:val="0"/>
      <w14:ligatures w14:val="none"/>
    </w:rPr>
  </w:style>
  <w:style w:type="character" w:styleId="CommentReference">
    <w:name w:val="annotation reference"/>
    <w:basedOn w:val="DefaultParagraphFont"/>
    <w:uiPriority w:val="99"/>
    <w:semiHidden/>
    <w:unhideWhenUsed/>
    <w:rsid w:val="00F1322E"/>
    <w:rPr>
      <w:sz w:val="16"/>
      <w:szCs w:val="16"/>
    </w:rPr>
  </w:style>
  <w:style w:type="paragraph" w:styleId="CommentText">
    <w:name w:val="annotation text"/>
    <w:basedOn w:val="Normal"/>
    <w:link w:val="CommentTextChar"/>
    <w:uiPriority w:val="99"/>
    <w:unhideWhenUsed/>
    <w:rsid w:val="00F1322E"/>
    <w:pPr>
      <w:spacing w:line="240" w:lineRule="auto"/>
    </w:pPr>
    <w:rPr>
      <w:sz w:val="20"/>
      <w:szCs w:val="20"/>
    </w:rPr>
  </w:style>
  <w:style w:type="character" w:customStyle="1" w:styleId="CommentTextChar">
    <w:name w:val="Comment Text Char"/>
    <w:basedOn w:val="DefaultParagraphFont"/>
    <w:link w:val="CommentText"/>
    <w:uiPriority w:val="99"/>
    <w:rsid w:val="00F1322E"/>
    <w:rPr>
      <w:sz w:val="20"/>
      <w:szCs w:val="20"/>
    </w:rPr>
  </w:style>
  <w:style w:type="paragraph" w:styleId="CommentSubject">
    <w:name w:val="annotation subject"/>
    <w:basedOn w:val="CommentText"/>
    <w:next w:val="CommentText"/>
    <w:link w:val="CommentSubjectChar"/>
    <w:uiPriority w:val="99"/>
    <w:semiHidden/>
    <w:unhideWhenUsed/>
    <w:rsid w:val="00F1322E"/>
    <w:rPr>
      <w:b/>
      <w:bCs/>
    </w:rPr>
  </w:style>
  <w:style w:type="character" w:customStyle="1" w:styleId="CommentSubjectChar">
    <w:name w:val="Comment Subject Char"/>
    <w:basedOn w:val="CommentTextChar"/>
    <w:link w:val="CommentSubject"/>
    <w:uiPriority w:val="99"/>
    <w:semiHidden/>
    <w:rsid w:val="00F1322E"/>
    <w:rPr>
      <w:b/>
      <w:bCs/>
      <w:sz w:val="20"/>
      <w:szCs w:val="20"/>
    </w:rPr>
  </w:style>
  <w:style w:type="character" w:styleId="Hyperlink">
    <w:name w:val="Hyperlink"/>
    <w:basedOn w:val="DefaultParagraphFont"/>
    <w:uiPriority w:val="99"/>
    <w:unhideWhenUsed/>
    <w:rsid w:val="003D192E"/>
    <w:rPr>
      <w:color w:val="0563C1" w:themeColor="hyperlink"/>
      <w:u w:val="single"/>
    </w:rPr>
  </w:style>
  <w:style w:type="paragraph" w:styleId="Revision">
    <w:name w:val="Revision"/>
    <w:hidden/>
    <w:uiPriority w:val="99"/>
    <w:semiHidden/>
    <w:rsid w:val="00DC7AAC"/>
    <w:pPr>
      <w:spacing w:after="0" w:line="240" w:lineRule="auto"/>
    </w:pPr>
  </w:style>
  <w:style w:type="character" w:customStyle="1" w:styleId="normaltextrun">
    <w:name w:val="normaltextrun"/>
    <w:basedOn w:val="DefaultParagraphFont"/>
    <w:rsid w:val="00DF1E45"/>
  </w:style>
  <w:style w:type="character" w:customStyle="1" w:styleId="eop">
    <w:name w:val="eop"/>
    <w:basedOn w:val="DefaultParagraphFont"/>
    <w:rsid w:val="00DF1E45"/>
  </w:style>
  <w:style w:type="paragraph" w:customStyle="1" w:styleId="Default">
    <w:name w:val="Default"/>
    <w:rsid w:val="007E707F"/>
    <w:pPr>
      <w:autoSpaceDE w:val="0"/>
      <w:autoSpaceDN w:val="0"/>
      <w:adjustRightInd w:val="0"/>
      <w:spacing w:after="0" w:line="240" w:lineRule="auto"/>
    </w:pPr>
    <w:rPr>
      <w:rFonts w:ascii="Aptos" w:hAnsi="Aptos" w:cs="Apto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6846">
      <w:bodyDiv w:val="1"/>
      <w:marLeft w:val="0"/>
      <w:marRight w:val="0"/>
      <w:marTop w:val="0"/>
      <w:marBottom w:val="0"/>
      <w:divBdr>
        <w:top w:val="none" w:sz="0" w:space="0" w:color="auto"/>
        <w:left w:val="none" w:sz="0" w:space="0" w:color="auto"/>
        <w:bottom w:val="none" w:sz="0" w:space="0" w:color="auto"/>
        <w:right w:val="none" w:sz="0" w:space="0" w:color="auto"/>
      </w:divBdr>
    </w:div>
    <w:div w:id="568346850">
      <w:bodyDiv w:val="1"/>
      <w:marLeft w:val="0"/>
      <w:marRight w:val="0"/>
      <w:marTop w:val="0"/>
      <w:marBottom w:val="0"/>
      <w:divBdr>
        <w:top w:val="none" w:sz="0" w:space="0" w:color="auto"/>
        <w:left w:val="none" w:sz="0" w:space="0" w:color="auto"/>
        <w:bottom w:val="none" w:sz="0" w:space="0" w:color="auto"/>
        <w:right w:val="none" w:sz="0" w:space="0" w:color="auto"/>
      </w:divBdr>
    </w:div>
    <w:div w:id="1698266006">
      <w:bodyDiv w:val="1"/>
      <w:marLeft w:val="0"/>
      <w:marRight w:val="0"/>
      <w:marTop w:val="0"/>
      <w:marBottom w:val="0"/>
      <w:divBdr>
        <w:top w:val="none" w:sz="0" w:space="0" w:color="auto"/>
        <w:left w:val="none" w:sz="0" w:space="0" w:color="auto"/>
        <w:bottom w:val="none" w:sz="0" w:space="0" w:color="auto"/>
        <w:right w:val="none" w:sz="0" w:space="0" w:color="auto"/>
      </w:divBdr>
    </w:div>
    <w:div w:id="18051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https://www.thehubplus.co.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derbyshirelmc.org.uk/" TargetMode="Externa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D3ACBA-39B1-48E4-9918-A111C1573CAF}"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GB"/>
        </a:p>
      </dgm:t>
    </dgm:pt>
    <dgm:pt modelId="{4C6BA40C-EB37-415F-891E-BAD13D9217DB}">
      <dgm:prSet phldrT="[Text]"/>
      <dgm:spPr/>
      <dgm:t>
        <a:bodyPr/>
        <a:lstStyle/>
        <a:p>
          <a:r>
            <a:rPr lang="en-GB"/>
            <a:t>GPPB Board / Chair</a:t>
          </a:r>
        </a:p>
      </dgm:t>
    </dgm:pt>
    <dgm:pt modelId="{BAD38319-668E-4A9E-8276-952B79FB1C97}" type="parTrans" cxnId="{FC8841D9-D422-4BFD-8C35-169121852189}">
      <dgm:prSet/>
      <dgm:spPr/>
      <dgm:t>
        <a:bodyPr/>
        <a:lstStyle/>
        <a:p>
          <a:endParaRPr lang="en-GB"/>
        </a:p>
      </dgm:t>
    </dgm:pt>
    <dgm:pt modelId="{87304269-64F7-4E40-BDC1-4D9C4E5131C0}" type="sibTrans" cxnId="{FC8841D9-D422-4BFD-8C35-169121852189}">
      <dgm:prSet/>
      <dgm:spPr/>
      <dgm:t>
        <a:bodyPr/>
        <a:lstStyle/>
        <a:p>
          <a:endParaRPr lang="en-GB"/>
        </a:p>
      </dgm:t>
    </dgm:pt>
    <dgm:pt modelId="{1DEC0F5D-9C38-446F-8BD3-9B7853B86B40}" type="asst">
      <dgm:prSet phldrT="[Text]"/>
      <dgm:spPr/>
      <dgm:t>
        <a:bodyPr/>
        <a:lstStyle/>
        <a:p>
          <a:r>
            <a:rPr lang="en-GB"/>
            <a:t>Managing Director</a:t>
          </a:r>
        </a:p>
      </dgm:t>
    </dgm:pt>
    <dgm:pt modelId="{B484C8A9-5366-4902-AF67-1E3C6DF79DF5}" type="parTrans" cxnId="{F3D14B93-FDE9-4B10-AEEB-A9FF089E4B15}">
      <dgm:prSet/>
      <dgm:spPr/>
      <dgm:t>
        <a:bodyPr/>
        <a:lstStyle/>
        <a:p>
          <a:endParaRPr lang="en-GB"/>
        </a:p>
      </dgm:t>
    </dgm:pt>
    <dgm:pt modelId="{62DD3F66-93D0-45CD-86EE-9C9A1969B04E}" type="sibTrans" cxnId="{F3D14B93-FDE9-4B10-AEEB-A9FF089E4B15}">
      <dgm:prSet/>
      <dgm:spPr/>
      <dgm:t>
        <a:bodyPr/>
        <a:lstStyle/>
        <a:p>
          <a:endParaRPr lang="en-GB"/>
        </a:p>
      </dgm:t>
    </dgm:pt>
    <dgm:pt modelId="{63CBD83F-B688-40CC-B980-0323604322CF}" type="asst">
      <dgm:prSet phldrT="[Text]"/>
      <dgm:spPr/>
      <dgm:t>
        <a:bodyPr/>
        <a:lstStyle/>
        <a:p>
          <a:r>
            <a:rPr lang="en-GB"/>
            <a:t>Medical Director</a:t>
          </a:r>
        </a:p>
      </dgm:t>
    </dgm:pt>
    <dgm:pt modelId="{94E88EDF-94D6-4FDD-BD8E-DD104D0F80C5}" type="parTrans" cxnId="{C2F48CB1-EDF7-47B5-892C-CA0533963A59}">
      <dgm:prSet/>
      <dgm:spPr/>
      <dgm:t>
        <a:bodyPr/>
        <a:lstStyle/>
        <a:p>
          <a:endParaRPr lang="en-GB"/>
        </a:p>
      </dgm:t>
    </dgm:pt>
    <dgm:pt modelId="{494196D5-677F-4D7E-B691-4359AF4DD7B4}" type="sibTrans" cxnId="{C2F48CB1-EDF7-47B5-892C-CA0533963A59}">
      <dgm:prSet/>
      <dgm:spPr/>
      <dgm:t>
        <a:bodyPr/>
        <a:lstStyle/>
        <a:p>
          <a:endParaRPr lang="en-GB"/>
        </a:p>
      </dgm:t>
    </dgm:pt>
    <dgm:pt modelId="{4616ECB5-9170-4E1B-9DC2-F3AEB0AE7C56}" type="asst">
      <dgm:prSet phldrT="[Text]"/>
      <dgm:spPr/>
      <dgm:t>
        <a:bodyPr/>
        <a:lstStyle/>
        <a:p>
          <a:r>
            <a:rPr lang="en-GB"/>
            <a:t>Head of Operations and Delivery</a:t>
          </a:r>
        </a:p>
      </dgm:t>
    </dgm:pt>
    <dgm:pt modelId="{FF35F99B-6D3E-407E-9CE4-5631179723A4}" type="parTrans" cxnId="{6E20D1D7-3C30-4C4F-BA4C-76DE338CD680}">
      <dgm:prSet/>
      <dgm:spPr/>
      <dgm:t>
        <a:bodyPr/>
        <a:lstStyle/>
        <a:p>
          <a:endParaRPr lang="en-GB"/>
        </a:p>
      </dgm:t>
    </dgm:pt>
    <dgm:pt modelId="{4E1C3E02-B971-45EA-A50F-908114A84B88}" type="sibTrans" cxnId="{6E20D1D7-3C30-4C4F-BA4C-76DE338CD680}">
      <dgm:prSet/>
      <dgm:spPr/>
      <dgm:t>
        <a:bodyPr/>
        <a:lstStyle/>
        <a:p>
          <a:endParaRPr lang="en-GB"/>
        </a:p>
      </dgm:t>
    </dgm:pt>
    <dgm:pt modelId="{B834BE87-3EF3-4AA0-96E0-CEDFC702D096}" type="asst">
      <dgm:prSet phldrT="[Text]"/>
      <dgm:spPr/>
      <dgm:t>
        <a:bodyPr/>
        <a:lstStyle/>
        <a:p>
          <a:r>
            <a:rPr lang="en-GB"/>
            <a:t>Operations Manager</a:t>
          </a:r>
        </a:p>
      </dgm:t>
    </dgm:pt>
    <dgm:pt modelId="{6709D223-BFC6-4996-B542-3C9E3A73EA4A}" type="parTrans" cxnId="{9BA3BAA1-D0F8-44C0-B0D1-7AEC5402A378}">
      <dgm:prSet/>
      <dgm:spPr/>
      <dgm:t>
        <a:bodyPr/>
        <a:lstStyle/>
        <a:p>
          <a:endParaRPr lang="en-GB"/>
        </a:p>
      </dgm:t>
    </dgm:pt>
    <dgm:pt modelId="{214E68E0-A138-408A-969B-63822341613A}" type="sibTrans" cxnId="{9BA3BAA1-D0F8-44C0-B0D1-7AEC5402A378}">
      <dgm:prSet/>
      <dgm:spPr/>
      <dgm:t>
        <a:bodyPr/>
        <a:lstStyle/>
        <a:p>
          <a:endParaRPr lang="en-GB"/>
        </a:p>
      </dgm:t>
    </dgm:pt>
    <dgm:pt modelId="{B77B288F-626F-4988-AF22-A188926B0261}" type="asst">
      <dgm:prSet phldrT="[Text]"/>
      <dgm:spPr/>
      <dgm:t>
        <a:bodyPr/>
        <a:lstStyle/>
        <a:p>
          <a:r>
            <a:rPr lang="en-GB" b="1"/>
            <a:t>Administrator</a:t>
          </a:r>
        </a:p>
      </dgm:t>
    </dgm:pt>
    <dgm:pt modelId="{B3CAE103-A632-4E72-8B90-0F9FDDB3AB66}" type="parTrans" cxnId="{04553815-4BA2-4F73-886F-047C18551EDE}">
      <dgm:prSet/>
      <dgm:spPr/>
      <dgm:t>
        <a:bodyPr/>
        <a:lstStyle/>
        <a:p>
          <a:endParaRPr lang="en-GB"/>
        </a:p>
      </dgm:t>
    </dgm:pt>
    <dgm:pt modelId="{59768905-EE34-41A6-A771-732FCE981514}" type="sibTrans" cxnId="{04553815-4BA2-4F73-886F-047C18551EDE}">
      <dgm:prSet/>
      <dgm:spPr/>
      <dgm:t>
        <a:bodyPr/>
        <a:lstStyle/>
        <a:p>
          <a:endParaRPr lang="en-GB"/>
        </a:p>
      </dgm:t>
    </dgm:pt>
    <dgm:pt modelId="{3AF0E6B4-5BDD-4AE5-B3C9-B1C4D110ABBD}" type="asst">
      <dgm:prSet phldrT="[Text]"/>
      <dgm:spPr/>
      <dgm:t>
        <a:bodyPr/>
        <a:lstStyle/>
        <a:p>
          <a:r>
            <a:rPr lang="en-GB"/>
            <a:t>Communications and Engagement Manager (Vacancy)</a:t>
          </a:r>
        </a:p>
      </dgm:t>
    </dgm:pt>
    <dgm:pt modelId="{58FD26BB-24F7-4800-A40A-B353F5D23471}" type="parTrans" cxnId="{DB653939-E211-41B9-8D6C-2CDFFE61047D}">
      <dgm:prSet/>
      <dgm:spPr/>
      <dgm:t>
        <a:bodyPr/>
        <a:lstStyle/>
        <a:p>
          <a:endParaRPr lang="en-GB"/>
        </a:p>
      </dgm:t>
    </dgm:pt>
    <dgm:pt modelId="{D1BF4C7A-1D3A-4790-989A-6DB4AE4EEFD5}" type="sibTrans" cxnId="{DB653939-E211-41B9-8D6C-2CDFFE61047D}">
      <dgm:prSet/>
      <dgm:spPr/>
      <dgm:t>
        <a:bodyPr/>
        <a:lstStyle/>
        <a:p>
          <a:endParaRPr lang="en-GB"/>
        </a:p>
      </dgm:t>
    </dgm:pt>
    <dgm:pt modelId="{F5F38EAD-621D-4E85-9E61-2BBF80FBB8B3}" type="asst">
      <dgm:prSet phldrT="[Text]"/>
      <dgm:spPr/>
      <dgm:t>
        <a:bodyPr/>
        <a:lstStyle/>
        <a:p>
          <a:r>
            <a:rPr lang="en-GB"/>
            <a:t>Deputy Medical Director</a:t>
          </a:r>
        </a:p>
      </dgm:t>
    </dgm:pt>
    <dgm:pt modelId="{66FC07A0-1567-48B6-A851-E0347F30004D}" type="parTrans" cxnId="{CE7A9CA7-922A-41E7-B859-FC5821DC6837}">
      <dgm:prSet/>
      <dgm:spPr/>
      <dgm:t>
        <a:bodyPr/>
        <a:lstStyle/>
        <a:p>
          <a:endParaRPr lang="en-GB"/>
        </a:p>
      </dgm:t>
    </dgm:pt>
    <dgm:pt modelId="{594B6289-57DC-41C9-B1B7-52A2D27E96A9}" type="sibTrans" cxnId="{CE7A9CA7-922A-41E7-B859-FC5821DC6837}">
      <dgm:prSet/>
      <dgm:spPr/>
      <dgm:t>
        <a:bodyPr/>
        <a:lstStyle/>
        <a:p>
          <a:endParaRPr lang="en-GB"/>
        </a:p>
      </dgm:t>
    </dgm:pt>
    <dgm:pt modelId="{CF126F28-074F-4F4A-8AB7-3EC93183382F}" type="pres">
      <dgm:prSet presAssocID="{81D3ACBA-39B1-48E4-9918-A111C1573CAF}" presName="hierChild1" presStyleCnt="0">
        <dgm:presLayoutVars>
          <dgm:orgChart val="1"/>
          <dgm:chPref val="1"/>
          <dgm:dir/>
          <dgm:animOne val="branch"/>
          <dgm:animLvl val="lvl"/>
          <dgm:resizeHandles/>
        </dgm:presLayoutVars>
      </dgm:prSet>
      <dgm:spPr/>
    </dgm:pt>
    <dgm:pt modelId="{ACA408F5-18F6-4152-8738-967C99886E1C}" type="pres">
      <dgm:prSet presAssocID="{4C6BA40C-EB37-415F-891E-BAD13D9217DB}" presName="hierRoot1" presStyleCnt="0">
        <dgm:presLayoutVars>
          <dgm:hierBranch val="init"/>
        </dgm:presLayoutVars>
      </dgm:prSet>
      <dgm:spPr/>
    </dgm:pt>
    <dgm:pt modelId="{9135713A-A4CC-479E-B177-2DF55B3DC745}" type="pres">
      <dgm:prSet presAssocID="{4C6BA40C-EB37-415F-891E-BAD13D9217DB}" presName="rootComposite1" presStyleCnt="0"/>
      <dgm:spPr/>
    </dgm:pt>
    <dgm:pt modelId="{45FB7D21-C11C-4EB0-931F-94E3EC66B48D}" type="pres">
      <dgm:prSet presAssocID="{4C6BA40C-EB37-415F-891E-BAD13D9217DB}" presName="rootText1" presStyleLbl="node0" presStyleIdx="0" presStyleCnt="1">
        <dgm:presLayoutVars>
          <dgm:chPref val="3"/>
        </dgm:presLayoutVars>
      </dgm:prSet>
      <dgm:spPr/>
    </dgm:pt>
    <dgm:pt modelId="{76027EF4-9D4C-411E-8D08-ADBC05EDA39D}" type="pres">
      <dgm:prSet presAssocID="{4C6BA40C-EB37-415F-891E-BAD13D9217DB}" presName="rootConnector1" presStyleLbl="node1" presStyleIdx="0" presStyleCnt="0"/>
      <dgm:spPr/>
    </dgm:pt>
    <dgm:pt modelId="{2864E3B2-3EDF-4888-8D22-4E093580BB45}" type="pres">
      <dgm:prSet presAssocID="{4C6BA40C-EB37-415F-891E-BAD13D9217DB}" presName="hierChild2" presStyleCnt="0"/>
      <dgm:spPr/>
    </dgm:pt>
    <dgm:pt modelId="{AF325F5D-2728-4C7A-A734-5BC8A3A7F993}" type="pres">
      <dgm:prSet presAssocID="{4C6BA40C-EB37-415F-891E-BAD13D9217DB}" presName="hierChild3" presStyleCnt="0"/>
      <dgm:spPr/>
    </dgm:pt>
    <dgm:pt modelId="{CEE01C23-4E44-4E24-AC49-E287116931A5}" type="pres">
      <dgm:prSet presAssocID="{B484C8A9-5366-4902-AF67-1E3C6DF79DF5}" presName="Name111" presStyleLbl="parChTrans1D2" presStyleIdx="0" presStyleCnt="2"/>
      <dgm:spPr/>
    </dgm:pt>
    <dgm:pt modelId="{0B2DD2C9-FF48-403A-95BA-45D00A6883C2}" type="pres">
      <dgm:prSet presAssocID="{1DEC0F5D-9C38-446F-8BD3-9B7853B86B40}" presName="hierRoot3" presStyleCnt="0">
        <dgm:presLayoutVars>
          <dgm:hierBranch val="init"/>
        </dgm:presLayoutVars>
      </dgm:prSet>
      <dgm:spPr/>
    </dgm:pt>
    <dgm:pt modelId="{343AA704-8A32-4B30-9FD4-00E4A808D5DF}" type="pres">
      <dgm:prSet presAssocID="{1DEC0F5D-9C38-446F-8BD3-9B7853B86B40}" presName="rootComposite3" presStyleCnt="0"/>
      <dgm:spPr/>
    </dgm:pt>
    <dgm:pt modelId="{F6E17BF6-DCB3-4B67-8105-7AD53099972C}" type="pres">
      <dgm:prSet presAssocID="{1DEC0F5D-9C38-446F-8BD3-9B7853B86B40}" presName="rootText3" presStyleLbl="asst1" presStyleIdx="0" presStyleCnt="7">
        <dgm:presLayoutVars>
          <dgm:chPref val="3"/>
        </dgm:presLayoutVars>
      </dgm:prSet>
      <dgm:spPr/>
    </dgm:pt>
    <dgm:pt modelId="{3E235194-5F3E-42D3-BA21-363B2AE5E05B}" type="pres">
      <dgm:prSet presAssocID="{1DEC0F5D-9C38-446F-8BD3-9B7853B86B40}" presName="rootConnector3" presStyleLbl="asst1" presStyleIdx="0" presStyleCnt="7"/>
      <dgm:spPr/>
    </dgm:pt>
    <dgm:pt modelId="{CB2B678E-5395-4BF2-942B-AF39481E8D4F}" type="pres">
      <dgm:prSet presAssocID="{1DEC0F5D-9C38-446F-8BD3-9B7853B86B40}" presName="hierChild6" presStyleCnt="0"/>
      <dgm:spPr/>
    </dgm:pt>
    <dgm:pt modelId="{B29B1AA1-EDC6-4DB3-87CB-EB34A499B516}" type="pres">
      <dgm:prSet presAssocID="{1DEC0F5D-9C38-446F-8BD3-9B7853B86B40}" presName="hierChild7" presStyleCnt="0"/>
      <dgm:spPr/>
    </dgm:pt>
    <dgm:pt modelId="{6DE60DAE-15F8-451A-AEDB-16939794D3AA}" type="pres">
      <dgm:prSet presAssocID="{FF35F99B-6D3E-407E-9CE4-5631179723A4}" presName="Name111" presStyleLbl="parChTrans1D3" presStyleIdx="0" presStyleCnt="2"/>
      <dgm:spPr/>
    </dgm:pt>
    <dgm:pt modelId="{E0ACB0A2-42D8-4C0A-B1CB-10079074FE51}" type="pres">
      <dgm:prSet presAssocID="{4616ECB5-9170-4E1B-9DC2-F3AEB0AE7C56}" presName="hierRoot3" presStyleCnt="0">
        <dgm:presLayoutVars>
          <dgm:hierBranch val="init"/>
        </dgm:presLayoutVars>
      </dgm:prSet>
      <dgm:spPr/>
    </dgm:pt>
    <dgm:pt modelId="{8D2AF518-DA58-495C-BF6B-48031A2F0E1B}" type="pres">
      <dgm:prSet presAssocID="{4616ECB5-9170-4E1B-9DC2-F3AEB0AE7C56}" presName="rootComposite3" presStyleCnt="0"/>
      <dgm:spPr/>
    </dgm:pt>
    <dgm:pt modelId="{DA489BBA-BECA-447F-B1E9-FFC8C2BA5037}" type="pres">
      <dgm:prSet presAssocID="{4616ECB5-9170-4E1B-9DC2-F3AEB0AE7C56}" presName="rootText3" presStyleLbl="asst1" presStyleIdx="1" presStyleCnt="7">
        <dgm:presLayoutVars>
          <dgm:chPref val="3"/>
        </dgm:presLayoutVars>
      </dgm:prSet>
      <dgm:spPr/>
    </dgm:pt>
    <dgm:pt modelId="{73756446-18C4-4CC4-A7EC-91A224835A3E}" type="pres">
      <dgm:prSet presAssocID="{4616ECB5-9170-4E1B-9DC2-F3AEB0AE7C56}" presName="rootConnector3" presStyleLbl="asst1" presStyleIdx="1" presStyleCnt="7"/>
      <dgm:spPr/>
    </dgm:pt>
    <dgm:pt modelId="{1C8AAD6F-360E-4999-AE1B-0752F0B44081}" type="pres">
      <dgm:prSet presAssocID="{4616ECB5-9170-4E1B-9DC2-F3AEB0AE7C56}" presName="hierChild6" presStyleCnt="0"/>
      <dgm:spPr/>
    </dgm:pt>
    <dgm:pt modelId="{DEDC4FF5-C7C9-4FDF-8F49-76D489033C15}" type="pres">
      <dgm:prSet presAssocID="{4616ECB5-9170-4E1B-9DC2-F3AEB0AE7C56}" presName="hierChild7" presStyleCnt="0"/>
      <dgm:spPr/>
    </dgm:pt>
    <dgm:pt modelId="{53B89EE5-DCFC-4676-8FFE-961AF122C0E2}" type="pres">
      <dgm:prSet presAssocID="{6709D223-BFC6-4996-B542-3C9E3A73EA4A}" presName="Name111" presStyleLbl="parChTrans1D4" presStyleIdx="0" presStyleCnt="3"/>
      <dgm:spPr/>
    </dgm:pt>
    <dgm:pt modelId="{A46911D2-8918-41FE-AD2D-B4A5C7EAC69C}" type="pres">
      <dgm:prSet presAssocID="{B834BE87-3EF3-4AA0-96E0-CEDFC702D096}" presName="hierRoot3" presStyleCnt="0">
        <dgm:presLayoutVars>
          <dgm:hierBranch val="init"/>
        </dgm:presLayoutVars>
      </dgm:prSet>
      <dgm:spPr/>
    </dgm:pt>
    <dgm:pt modelId="{CB94F208-3F35-487A-8E4E-B02FACFA9B5C}" type="pres">
      <dgm:prSet presAssocID="{B834BE87-3EF3-4AA0-96E0-CEDFC702D096}" presName="rootComposite3" presStyleCnt="0"/>
      <dgm:spPr/>
    </dgm:pt>
    <dgm:pt modelId="{EA452E6C-0048-4A9F-8679-B2008E6860BE}" type="pres">
      <dgm:prSet presAssocID="{B834BE87-3EF3-4AA0-96E0-CEDFC702D096}" presName="rootText3" presStyleLbl="asst1" presStyleIdx="2" presStyleCnt="7">
        <dgm:presLayoutVars>
          <dgm:chPref val="3"/>
        </dgm:presLayoutVars>
      </dgm:prSet>
      <dgm:spPr/>
    </dgm:pt>
    <dgm:pt modelId="{E3438707-D477-40F0-8BDF-DD7FB72C794E}" type="pres">
      <dgm:prSet presAssocID="{B834BE87-3EF3-4AA0-96E0-CEDFC702D096}" presName="rootConnector3" presStyleLbl="asst1" presStyleIdx="2" presStyleCnt="7"/>
      <dgm:spPr/>
    </dgm:pt>
    <dgm:pt modelId="{966E016A-1B5E-4F5C-B782-75313C9E95B5}" type="pres">
      <dgm:prSet presAssocID="{B834BE87-3EF3-4AA0-96E0-CEDFC702D096}" presName="hierChild6" presStyleCnt="0"/>
      <dgm:spPr/>
    </dgm:pt>
    <dgm:pt modelId="{AD991C18-5D75-4B3F-BA57-B296ACE33939}" type="pres">
      <dgm:prSet presAssocID="{B834BE87-3EF3-4AA0-96E0-CEDFC702D096}" presName="hierChild7" presStyleCnt="0"/>
      <dgm:spPr/>
    </dgm:pt>
    <dgm:pt modelId="{46A7BAFE-D8D8-4446-8EA1-0666BACB6562}" type="pres">
      <dgm:prSet presAssocID="{B3CAE103-A632-4E72-8B90-0F9FDDB3AB66}" presName="Name111" presStyleLbl="parChTrans1D4" presStyleIdx="1" presStyleCnt="3"/>
      <dgm:spPr/>
    </dgm:pt>
    <dgm:pt modelId="{DA1A7846-6253-4607-A398-586F97F8A199}" type="pres">
      <dgm:prSet presAssocID="{B77B288F-626F-4988-AF22-A188926B0261}" presName="hierRoot3" presStyleCnt="0">
        <dgm:presLayoutVars>
          <dgm:hierBranch val="init"/>
        </dgm:presLayoutVars>
      </dgm:prSet>
      <dgm:spPr/>
    </dgm:pt>
    <dgm:pt modelId="{B4024335-8DE3-46A1-8AFC-0B0C73043FB5}" type="pres">
      <dgm:prSet presAssocID="{B77B288F-626F-4988-AF22-A188926B0261}" presName="rootComposite3" presStyleCnt="0"/>
      <dgm:spPr/>
    </dgm:pt>
    <dgm:pt modelId="{E1C84F4F-7913-4962-AE4C-794368AE5E27}" type="pres">
      <dgm:prSet presAssocID="{B77B288F-626F-4988-AF22-A188926B0261}" presName="rootText3" presStyleLbl="asst1" presStyleIdx="3" presStyleCnt="7">
        <dgm:presLayoutVars>
          <dgm:chPref val="3"/>
        </dgm:presLayoutVars>
      </dgm:prSet>
      <dgm:spPr/>
    </dgm:pt>
    <dgm:pt modelId="{A8E12F22-2D9B-4B32-9225-7B895F8982A8}" type="pres">
      <dgm:prSet presAssocID="{B77B288F-626F-4988-AF22-A188926B0261}" presName="rootConnector3" presStyleLbl="asst1" presStyleIdx="3" presStyleCnt="7"/>
      <dgm:spPr/>
    </dgm:pt>
    <dgm:pt modelId="{B8684BBE-1CCD-4ABA-903E-6225211F6EBD}" type="pres">
      <dgm:prSet presAssocID="{B77B288F-626F-4988-AF22-A188926B0261}" presName="hierChild6" presStyleCnt="0"/>
      <dgm:spPr/>
    </dgm:pt>
    <dgm:pt modelId="{D08637EF-A507-414A-9524-F22C5003AC3C}" type="pres">
      <dgm:prSet presAssocID="{B77B288F-626F-4988-AF22-A188926B0261}" presName="hierChild7" presStyleCnt="0"/>
      <dgm:spPr/>
    </dgm:pt>
    <dgm:pt modelId="{1EF6B301-6D79-4E2B-8F27-BA18B943F187}" type="pres">
      <dgm:prSet presAssocID="{58FD26BB-24F7-4800-A40A-B353F5D23471}" presName="Name111" presStyleLbl="parChTrans1D4" presStyleIdx="2" presStyleCnt="3"/>
      <dgm:spPr/>
    </dgm:pt>
    <dgm:pt modelId="{FCF935DD-59C2-497F-88EF-76F8AE58EE2A}" type="pres">
      <dgm:prSet presAssocID="{3AF0E6B4-5BDD-4AE5-B3C9-B1C4D110ABBD}" presName="hierRoot3" presStyleCnt="0">
        <dgm:presLayoutVars>
          <dgm:hierBranch val="init"/>
        </dgm:presLayoutVars>
      </dgm:prSet>
      <dgm:spPr/>
    </dgm:pt>
    <dgm:pt modelId="{D2AAC954-2BEA-41FA-9CCE-C1389B706F6E}" type="pres">
      <dgm:prSet presAssocID="{3AF0E6B4-5BDD-4AE5-B3C9-B1C4D110ABBD}" presName="rootComposite3" presStyleCnt="0"/>
      <dgm:spPr/>
    </dgm:pt>
    <dgm:pt modelId="{6FB6A0B1-E8B7-4DA2-8FC1-30A6028F78CB}" type="pres">
      <dgm:prSet presAssocID="{3AF0E6B4-5BDD-4AE5-B3C9-B1C4D110ABBD}" presName="rootText3" presStyleLbl="asst1" presStyleIdx="4" presStyleCnt="7">
        <dgm:presLayoutVars>
          <dgm:chPref val="3"/>
        </dgm:presLayoutVars>
      </dgm:prSet>
      <dgm:spPr/>
    </dgm:pt>
    <dgm:pt modelId="{21AE9ADA-3837-4208-9629-87C89902FD12}" type="pres">
      <dgm:prSet presAssocID="{3AF0E6B4-5BDD-4AE5-B3C9-B1C4D110ABBD}" presName="rootConnector3" presStyleLbl="asst1" presStyleIdx="4" presStyleCnt="7"/>
      <dgm:spPr/>
    </dgm:pt>
    <dgm:pt modelId="{C2FA668D-1338-45A7-BC11-DFF35996BD36}" type="pres">
      <dgm:prSet presAssocID="{3AF0E6B4-5BDD-4AE5-B3C9-B1C4D110ABBD}" presName="hierChild6" presStyleCnt="0"/>
      <dgm:spPr/>
    </dgm:pt>
    <dgm:pt modelId="{93B5C369-6918-4DCA-9577-7BAD5A46BBBE}" type="pres">
      <dgm:prSet presAssocID="{3AF0E6B4-5BDD-4AE5-B3C9-B1C4D110ABBD}" presName="hierChild7" presStyleCnt="0"/>
      <dgm:spPr/>
    </dgm:pt>
    <dgm:pt modelId="{E0166928-4839-4C7A-AA17-22272ED59323}" type="pres">
      <dgm:prSet presAssocID="{94E88EDF-94D6-4FDD-BD8E-DD104D0F80C5}" presName="Name111" presStyleLbl="parChTrans1D2" presStyleIdx="1" presStyleCnt="2"/>
      <dgm:spPr/>
    </dgm:pt>
    <dgm:pt modelId="{1D71A990-917C-4238-82A0-3604FA4C117E}" type="pres">
      <dgm:prSet presAssocID="{63CBD83F-B688-40CC-B980-0323604322CF}" presName="hierRoot3" presStyleCnt="0">
        <dgm:presLayoutVars>
          <dgm:hierBranch val="init"/>
        </dgm:presLayoutVars>
      </dgm:prSet>
      <dgm:spPr/>
    </dgm:pt>
    <dgm:pt modelId="{33DA22C7-FB61-4AB4-8A86-EC35B9F2C153}" type="pres">
      <dgm:prSet presAssocID="{63CBD83F-B688-40CC-B980-0323604322CF}" presName="rootComposite3" presStyleCnt="0"/>
      <dgm:spPr/>
    </dgm:pt>
    <dgm:pt modelId="{7C88DAA9-8587-4BD4-805A-A910955512C9}" type="pres">
      <dgm:prSet presAssocID="{63CBD83F-B688-40CC-B980-0323604322CF}" presName="rootText3" presStyleLbl="asst1" presStyleIdx="5" presStyleCnt="7">
        <dgm:presLayoutVars>
          <dgm:chPref val="3"/>
        </dgm:presLayoutVars>
      </dgm:prSet>
      <dgm:spPr/>
    </dgm:pt>
    <dgm:pt modelId="{0CAB242A-0723-492F-8D19-1A0A6D87752D}" type="pres">
      <dgm:prSet presAssocID="{63CBD83F-B688-40CC-B980-0323604322CF}" presName="rootConnector3" presStyleLbl="asst1" presStyleIdx="5" presStyleCnt="7"/>
      <dgm:spPr/>
    </dgm:pt>
    <dgm:pt modelId="{5C28CDDA-59A9-43A5-B141-802E360EE07D}" type="pres">
      <dgm:prSet presAssocID="{63CBD83F-B688-40CC-B980-0323604322CF}" presName="hierChild6" presStyleCnt="0"/>
      <dgm:spPr/>
    </dgm:pt>
    <dgm:pt modelId="{F592127B-2CE2-4E34-9B84-5F7A180A6DFA}" type="pres">
      <dgm:prSet presAssocID="{63CBD83F-B688-40CC-B980-0323604322CF}" presName="hierChild7" presStyleCnt="0"/>
      <dgm:spPr/>
    </dgm:pt>
    <dgm:pt modelId="{FDF259C3-F8C1-4E29-9355-8727DC67D4C3}" type="pres">
      <dgm:prSet presAssocID="{66FC07A0-1567-48B6-A851-E0347F30004D}" presName="Name111" presStyleLbl="parChTrans1D3" presStyleIdx="1" presStyleCnt="2"/>
      <dgm:spPr/>
    </dgm:pt>
    <dgm:pt modelId="{B34034D7-257F-4AD6-A826-B6FADF3457A6}" type="pres">
      <dgm:prSet presAssocID="{F5F38EAD-621D-4E85-9E61-2BBF80FBB8B3}" presName="hierRoot3" presStyleCnt="0">
        <dgm:presLayoutVars>
          <dgm:hierBranch val="init"/>
        </dgm:presLayoutVars>
      </dgm:prSet>
      <dgm:spPr/>
    </dgm:pt>
    <dgm:pt modelId="{CEA2D6CE-EA01-440D-AF0E-0AE90F871404}" type="pres">
      <dgm:prSet presAssocID="{F5F38EAD-621D-4E85-9E61-2BBF80FBB8B3}" presName="rootComposite3" presStyleCnt="0"/>
      <dgm:spPr/>
    </dgm:pt>
    <dgm:pt modelId="{75E0FECF-68E5-4D95-BD19-FD4C9B79F887}" type="pres">
      <dgm:prSet presAssocID="{F5F38EAD-621D-4E85-9E61-2BBF80FBB8B3}" presName="rootText3" presStyleLbl="asst1" presStyleIdx="6" presStyleCnt="7">
        <dgm:presLayoutVars>
          <dgm:chPref val="3"/>
        </dgm:presLayoutVars>
      </dgm:prSet>
      <dgm:spPr/>
    </dgm:pt>
    <dgm:pt modelId="{D5C83B68-A06B-4634-AF5F-A699A2FF0B91}" type="pres">
      <dgm:prSet presAssocID="{F5F38EAD-621D-4E85-9E61-2BBF80FBB8B3}" presName="rootConnector3" presStyleLbl="asst1" presStyleIdx="6" presStyleCnt="7"/>
      <dgm:spPr/>
    </dgm:pt>
    <dgm:pt modelId="{E160818B-D967-45B9-8C3C-50D2C035A56F}" type="pres">
      <dgm:prSet presAssocID="{F5F38EAD-621D-4E85-9E61-2BBF80FBB8B3}" presName="hierChild6" presStyleCnt="0"/>
      <dgm:spPr/>
    </dgm:pt>
    <dgm:pt modelId="{907B255E-B327-433E-9EE1-24856BC646FF}" type="pres">
      <dgm:prSet presAssocID="{F5F38EAD-621D-4E85-9E61-2BBF80FBB8B3}" presName="hierChild7" presStyleCnt="0"/>
      <dgm:spPr/>
    </dgm:pt>
  </dgm:ptLst>
  <dgm:cxnLst>
    <dgm:cxn modelId="{7D169F06-A384-40E2-9F96-D27565843483}" type="presOf" srcId="{81D3ACBA-39B1-48E4-9918-A111C1573CAF}" destId="{CF126F28-074F-4F4A-8AB7-3EC93183382F}" srcOrd="0" destOrd="0" presId="urn:microsoft.com/office/officeart/2005/8/layout/orgChart1"/>
    <dgm:cxn modelId="{04553815-4BA2-4F73-886F-047C18551EDE}" srcId="{4616ECB5-9170-4E1B-9DC2-F3AEB0AE7C56}" destId="{B77B288F-626F-4988-AF22-A188926B0261}" srcOrd="1" destOrd="0" parTransId="{B3CAE103-A632-4E72-8B90-0F9FDDB3AB66}" sibTransId="{59768905-EE34-41A6-A771-732FCE981514}"/>
    <dgm:cxn modelId="{72DE5129-68C5-443F-8917-150E4160D9EC}" type="presOf" srcId="{94E88EDF-94D6-4FDD-BD8E-DD104D0F80C5}" destId="{E0166928-4839-4C7A-AA17-22272ED59323}" srcOrd="0" destOrd="0" presId="urn:microsoft.com/office/officeart/2005/8/layout/orgChart1"/>
    <dgm:cxn modelId="{F2A4252D-0D11-4372-BC51-938FEA70BB0F}" type="presOf" srcId="{3AF0E6B4-5BDD-4AE5-B3C9-B1C4D110ABBD}" destId="{6FB6A0B1-E8B7-4DA2-8FC1-30A6028F78CB}" srcOrd="0" destOrd="0" presId="urn:microsoft.com/office/officeart/2005/8/layout/orgChart1"/>
    <dgm:cxn modelId="{6BC70133-516F-46CC-8825-D84A522D5460}" type="presOf" srcId="{4C6BA40C-EB37-415F-891E-BAD13D9217DB}" destId="{45FB7D21-C11C-4EB0-931F-94E3EC66B48D}" srcOrd="0" destOrd="0" presId="urn:microsoft.com/office/officeart/2005/8/layout/orgChart1"/>
    <dgm:cxn modelId="{67E45534-F2DC-4559-8968-9CFE3D3AAE9F}" type="presOf" srcId="{F5F38EAD-621D-4E85-9E61-2BBF80FBB8B3}" destId="{75E0FECF-68E5-4D95-BD19-FD4C9B79F887}" srcOrd="0" destOrd="0" presId="urn:microsoft.com/office/officeart/2005/8/layout/orgChart1"/>
    <dgm:cxn modelId="{DB653939-E211-41B9-8D6C-2CDFFE61047D}" srcId="{4616ECB5-9170-4E1B-9DC2-F3AEB0AE7C56}" destId="{3AF0E6B4-5BDD-4AE5-B3C9-B1C4D110ABBD}" srcOrd="2" destOrd="0" parTransId="{58FD26BB-24F7-4800-A40A-B353F5D23471}" sibTransId="{D1BF4C7A-1D3A-4790-989A-6DB4AE4EEFD5}"/>
    <dgm:cxn modelId="{3F61943B-6AC4-4215-9D12-DE3A14D0478B}" type="presOf" srcId="{B484C8A9-5366-4902-AF67-1E3C6DF79DF5}" destId="{CEE01C23-4E44-4E24-AC49-E287116931A5}" srcOrd="0" destOrd="0" presId="urn:microsoft.com/office/officeart/2005/8/layout/orgChart1"/>
    <dgm:cxn modelId="{C48C937C-58BE-4A64-8008-1CAD88A5AFBF}" type="presOf" srcId="{F5F38EAD-621D-4E85-9E61-2BBF80FBB8B3}" destId="{D5C83B68-A06B-4634-AF5F-A699A2FF0B91}" srcOrd="1" destOrd="0" presId="urn:microsoft.com/office/officeart/2005/8/layout/orgChart1"/>
    <dgm:cxn modelId="{E5C8138A-8A82-4EE4-B0CD-AA2A2193AD88}" type="presOf" srcId="{4616ECB5-9170-4E1B-9DC2-F3AEB0AE7C56}" destId="{73756446-18C4-4CC4-A7EC-91A224835A3E}" srcOrd="1" destOrd="0" presId="urn:microsoft.com/office/officeart/2005/8/layout/orgChart1"/>
    <dgm:cxn modelId="{F3D14B93-FDE9-4B10-AEEB-A9FF089E4B15}" srcId="{4C6BA40C-EB37-415F-891E-BAD13D9217DB}" destId="{1DEC0F5D-9C38-446F-8BD3-9B7853B86B40}" srcOrd="0" destOrd="0" parTransId="{B484C8A9-5366-4902-AF67-1E3C6DF79DF5}" sibTransId="{62DD3F66-93D0-45CD-86EE-9C9A1969B04E}"/>
    <dgm:cxn modelId="{84C7C794-BEE0-4549-ABE4-7ECA4966ED94}" type="presOf" srcId="{1DEC0F5D-9C38-446F-8BD3-9B7853B86B40}" destId="{3E235194-5F3E-42D3-BA21-363B2AE5E05B}" srcOrd="1" destOrd="0" presId="urn:microsoft.com/office/officeart/2005/8/layout/orgChart1"/>
    <dgm:cxn modelId="{4165AF95-EC7C-4FBC-B1EA-07A9EF43082A}" type="presOf" srcId="{FF35F99B-6D3E-407E-9CE4-5631179723A4}" destId="{6DE60DAE-15F8-451A-AEDB-16939794D3AA}" srcOrd="0" destOrd="0" presId="urn:microsoft.com/office/officeart/2005/8/layout/orgChart1"/>
    <dgm:cxn modelId="{9BA3BAA1-D0F8-44C0-B0D1-7AEC5402A378}" srcId="{4616ECB5-9170-4E1B-9DC2-F3AEB0AE7C56}" destId="{B834BE87-3EF3-4AA0-96E0-CEDFC702D096}" srcOrd="0" destOrd="0" parTransId="{6709D223-BFC6-4996-B542-3C9E3A73EA4A}" sibTransId="{214E68E0-A138-408A-969B-63822341613A}"/>
    <dgm:cxn modelId="{0A179EA4-87D6-4E12-B047-FAF6D2BECD97}" type="presOf" srcId="{6709D223-BFC6-4996-B542-3C9E3A73EA4A}" destId="{53B89EE5-DCFC-4676-8FFE-961AF122C0E2}" srcOrd="0" destOrd="0" presId="urn:microsoft.com/office/officeart/2005/8/layout/orgChart1"/>
    <dgm:cxn modelId="{CE7A9CA7-922A-41E7-B859-FC5821DC6837}" srcId="{63CBD83F-B688-40CC-B980-0323604322CF}" destId="{F5F38EAD-621D-4E85-9E61-2BBF80FBB8B3}" srcOrd="0" destOrd="0" parTransId="{66FC07A0-1567-48B6-A851-E0347F30004D}" sibTransId="{594B6289-57DC-41C9-B1B7-52A2D27E96A9}"/>
    <dgm:cxn modelId="{C5E822A8-3C0B-4F33-9741-ADF18312721C}" type="presOf" srcId="{63CBD83F-B688-40CC-B980-0323604322CF}" destId="{0CAB242A-0723-492F-8D19-1A0A6D87752D}" srcOrd="1" destOrd="0" presId="urn:microsoft.com/office/officeart/2005/8/layout/orgChart1"/>
    <dgm:cxn modelId="{F4C7E7AA-1783-40C4-B970-659998452F99}" type="presOf" srcId="{63CBD83F-B688-40CC-B980-0323604322CF}" destId="{7C88DAA9-8587-4BD4-805A-A910955512C9}" srcOrd="0" destOrd="0" presId="urn:microsoft.com/office/officeart/2005/8/layout/orgChart1"/>
    <dgm:cxn modelId="{0B537EAB-0B41-4FDB-BEE8-8B0AE6E79B69}" type="presOf" srcId="{B834BE87-3EF3-4AA0-96E0-CEDFC702D096}" destId="{EA452E6C-0048-4A9F-8679-B2008E6860BE}" srcOrd="0" destOrd="0" presId="urn:microsoft.com/office/officeart/2005/8/layout/orgChart1"/>
    <dgm:cxn modelId="{C2F48CB1-EDF7-47B5-892C-CA0533963A59}" srcId="{4C6BA40C-EB37-415F-891E-BAD13D9217DB}" destId="{63CBD83F-B688-40CC-B980-0323604322CF}" srcOrd="1" destOrd="0" parTransId="{94E88EDF-94D6-4FDD-BD8E-DD104D0F80C5}" sibTransId="{494196D5-677F-4D7E-B691-4359AF4DD7B4}"/>
    <dgm:cxn modelId="{9DDD6DBC-741C-418C-BACD-EEB34D9BA2CE}" type="presOf" srcId="{B77B288F-626F-4988-AF22-A188926B0261}" destId="{E1C84F4F-7913-4962-AE4C-794368AE5E27}" srcOrd="0" destOrd="0" presId="urn:microsoft.com/office/officeart/2005/8/layout/orgChart1"/>
    <dgm:cxn modelId="{56A5F2BC-8F30-49BF-BF02-E1A12F4ED7C3}" type="presOf" srcId="{4C6BA40C-EB37-415F-891E-BAD13D9217DB}" destId="{76027EF4-9D4C-411E-8D08-ADBC05EDA39D}" srcOrd="1" destOrd="0" presId="urn:microsoft.com/office/officeart/2005/8/layout/orgChart1"/>
    <dgm:cxn modelId="{6854F2BF-3B85-413D-ACCE-A5F627965E9A}" type="presOf" srcId="{1DEC0F5D-9C38-446F-8BD3-9B7853B86B40}" destId="{F6E17BF6-DCB3-4B67-8105-7AD53099972C}" srcOrd="0" destOrd="0" presId="urn:microsoft.com/office/officeart/2005/8/layout/orgChart1"/>
    <dgm:cxn modelId="{7D00BDC7-C58C-476C-81DE-55980D6E142B}" type="presOf" srcId="{3AF0E6B4-5BDD-4AE5-B3C9-B1C4D110ABBD}" destId="{21AE9ADA-3837-4208-9629-87C89902FD12}" srcOrd="1" destOrd="0" presId="urn:microsoft.com/office/officeart/2005/8/layout/orgChart1"/>
    <dgm:cxn modelId="{B1D75BC8-FBB1-4F82-8E86-5DDE62051F52}" type="presOf" srcId="{B77B288F-626F-4988-AF22-A188926B0261}" destId="{A8E12F22-2D9B-4B32-9225-7B895F8982A8}" srcOrd="1" destOrd="0" presId="urn:microsoft.com/office/officeart/2005/8/layout/orgChart1"/>
    <dgm:cxn modelId="{A9A2C3C8-9FFB-4116-9DD7-6CBE11644F10}" type="presOf" srcId="{66FC07A0-1567-48B6-A851-E0347F30004D}" destId="{FDF259C3-F8C1-4E29-9355-8727DC67D4C3}" srcOrd="0" destOrd="0" presId="urn:microsoft.com/office/officeart/2005/8/layout/orgChart1"/>
    <dgm:cxn modelId="{9CAE8DCF-979C-4F78-A94E-CEEF1544EFF0}" type="presOf" srcId="{B834BE87-3EF3-4AA0-96E0-CEDFC702D096}" destId="{E3438707-D477-40F0-8BDF-DD7FB72C794E}" srcOrd="1" destOrd="0" presId="urn:microsoft.com/office/officeart/2005/8/layout/orgChart1"/>
    <dgm:cxn modelId="{A1DF21D6-2D57-4D59-8C02-EFDC2FA2CF69}" type="presOf" srcId="{58FD26BB-24F7-4800-A40A-B353F5D23471}" destId="{1EF6B301-6D79-4E2B-8F27-BA18B943F187}" srcOrd="0" destOrd="0" presId="urn:microsoft.com/office/officeart/2005/8/layout/orgChart1"/>
    <dgm:cxn modelId="{6E20D1D7-3C30-4C4F-BA4C-76DE338CD680}" srcId="{1DEC0F5D-9C38-446F-8BD3-9B7853B86B40}" destId="{4616ECB5-9170-4E1B-9DC2-F3AEB0AE7C56}" srcOrd="0" destOrd="0" parTransId="{FF35F99B-6D3E-407E-9CE4-5631179723A4}" sibTransId="{4E1C3E02-B971-45EA-A50F-908114A84B88}"/>
    <dgm:cxn modelId="{FC8841D9-D422-4BFD-8C35-169121852189}" srcId="{81D3ACBA-39B1-48E4-9918-A111C1573CAF}" destId="{4C6BA40C-EB37-415F-891E-BAD13D9217DB}" srcOrd="0" destOrd="0" parTransId="{BAD38319-668E-4A9E-8276-952B79FB1C97}" sibTransId="{87304269-64F7-4E40-BDC1-4D9C4E5131C0}"/>
    <dgm:cxn modelId="{3A2E70FC-EB15-4252-8C7C-4F4BBB987B0A}" type="presOf" srcId="{4616ECB5-9170-4E1B-9DC2-F3AEB0AE7C56}" destId="{DA489BBA-BECA-447F-B1E9-FFC8C2BA5037}" srcOrd="0" destOrd="0" presId="urn:microsoft.com/office/officeart/2005/8/layout/orgChart1"/>
    <dgm:cxn modelId="{754B14FF-110D-4DA4-8075-3E4FA9099D93}" type="presOf" srcId="{B3CAE103-A632-4E72-8B90-0F9FDDB3AB66}" destId="{46A7BAFE-D8D8-4446-8EA1-0666BACB6562}" srcOrd="0" destOrd="0" presId="urn:microsoft.com/office/officeart/2005/8/layout/orgChart1"/>
    <dgm:cxn modelId="{69EE2DB8-8B86-44BC-A4F1-B37E16E55B13}" type="presParOf" srcId="{CF126F28-074F-4F4A-8AB7-3EC93183382F}" destId="{ACA408F5-18F6-4152-8738-967C99886E1C}" srcOrd="0" destOrd="0" presId="urn:microsoft.com/office/officeart/2005/8/layout/orgChart1"/>
    <dgm:cxn modelId="{B8F45EF0-0187-4B2E-B1F5-D655000DC017}" type="presParOf" srcId="{ACA408F5-18F6-4152-8738-967C99886E1C}" destId="{9135713A-A4CC-479E-B177-2DF55B3DC745}" srcOrd="0" destOrd="0" presId="urn:microsoft.com/office/officeart/2005/8/layout/orgChart1"/>
    <dgm:cxn modelId="{8B8866AF-9E93-4250-81FE-7AB2FFEEF4CB}" type="presParOf" srcId="{9135713A-A4CC-479E-B177-2DF55B3DC745}" destId="{45FB7D21-C11C-4EB0-931F-94E3EC66B48D}" srcOrd="0" destOrd="0" presId="urn:microsoft.com/office/officeart/2005/8/layout/orgChart1"/>
    <dgm:cxn modelId="{9F9A1CD4-415E-43A9-B082-F5504EFEA888}" type="presParOf" srcId="{9135713A-A4CC-479E-B177-2DF55B3DC745}" destId="{76027EF4-9D4C-411E-8D08-ADBC05EDA39D}" srcOrd="1" destOrd="0" presId="urn:microsoft.com/office/officeart/2005/8/layout/orgChart1"/>
    <dgm:cxn modelId="{6FD9E315-6320-4749-8A11-5C6A80F8FDDB}" type="presParOf" srcId="{ACA408F5-18F6-4152-8738-967C99886E1C}" destId="{2864E3B2-3EDF-4888-8D22-4E093580BB45}" srcOrd="1" destOrd="0" presId="urn:microsoft.com/office/officeart/2005/8/layout/orgChart1"/>
    <dgm:cxn modelId="{869AC058-F9AB-48E5-A9CE-1B0665B0D394}" type="presParOf" srcId="{ACA408F5-18F6-4152-8738-967C99886E1C}" destId="{AF325F5D-2728-4C7A-A734-5BC8A3A7F993}" srcOrd="2" destOrd="0" presId="urn:microsoft.com/office/officeart/2005/8/layout/orgChart1"/>
    <dgm:cxn modelId="{EC31189F-E832-4441-814E-BCBA4565708E}" type="presParOf" srcId="{AF325F5D-2728-4C7A-A734-5BC8A3A7F993}" destId="{CEE01C23-4E44-4E24-AC49-E287116931A5}" srcOrd="0" destOrd="0" presId="urn:microsoft.com/office/officeart/2005/8/layout/orgChart1"/>
    <dgm:cxn modelId="{03DC363C-F0BB-4EFE-883A-178D34B03ADE}" type="presParOf" srcId="{AF325F5D-2728-4C7A-A734-5BC8A3A7F993}" destId="{0B2DD2C9-FF48-403A-95BA-45D00A6883C2}" srcOrd="1" destOrd="0" presId="urn:microsoft.com/office/officeart/2005/8/layout/orgChart1"/>
    <dgm:cxn modelId="{8DB2766F-B35A-4065-BD8E-ADD8EF8BE05A}" type="presParOf" srcId="{0B2DD2C9-FF48-403A-95BA-45D00A6883C2}" destId="{343AA704-8A32-4B30-9FD4-00E4A808D5DF}" srcOrd="0" destOrd="0" presId="urn:microsoft.com/office/officeart/2005/8/layout/orgChart1"/>
    <dgm:cxn modelId="{472D1A4F-2E0D-492D-8D9C-D01E0AD5B98C}" type="presParOf" srcId="{343AA704-8A32-4B30-9FD4-00E4A808D5DF}" destId="{F6E17BF6-DCB3-4B67-8105-7AD53099972C}" srcOrd="0" destOrd="0" presId="urn:microsoft.com/office/officeart/2005/8/layout/orgChart1"/>
    <dgm:cxn modelId="{88B81906-7D21-43C4-921E-1778F8BA0C45}" type="presParOf" srcId="{343AA704-8A32-4B30-9FD4-00E4A808D5DF}" destId="{3E235194-5F3E-42D3-BA21-363B2AE5E05B}" srcOrd="1" destOrd="0" presId="urn:microsoft.com/office/officeart/2005/8/layout/orgChart1"/>
    <dgm:cxn modelId="{B6B43DD2-B5D4-4644-95A1-5D184FFD7D08}" type="presParOf" srcId="{0B2DD2C9-FF48-403A-95BA-45D00A6883C2}" destId="{CB2B678E-5395-4BF2-942B-AF39481E8D4F}" srcOrd="1" destOrd="0" presId="urn:microsoft.com/office/officeart/2005/8/layout/orgChart1"/>
    <dgm:cxn modelId="{2CFAE161-8E08-4764-8E2D-303E57AECD7E}" type="presParOf" srcId="{0B2DD2C9-FF48-403A-95BA-45D00A6883C2}" destId="{B29B1AA1-EDC6-4DB3-87CB-EB34A499B516}" srcOrd="2" destOrd="0" presId="urn:microsoft.com/office/officeart/2005/8/layout/orgChart1"/>
    <dgm:cxn modelId="{A20DBDFD-4E66-4111-B5D6-239F78D3142A}" type="presParOf" srcId="{B29B1AA1-EDC6-4DB3-87CB-EB34A499B516}" destId="{6DE60DAE-15F8-451A-AEDB-16939794D3AA}" srcOrd="0" destOrd="0" presId="urn:microsoft.com/office/officeart/2005/8/layout/orgChart1"/>
    <dgm:cxn modelId="{EAA9629E-B748-4D4A-87E6-023878B42D23}" type="presParOf" srcId="{B29B1AA1-EDC6-4DB3-87CB-EB34A499B516}" destId="{E0ACB0A2-42D8-4C0A-B1CB-10079074FE51}" srcOrd="1" destOrd="0" presId="urn:microsoft.com/office/officeart/2005/8/layout/orgChart1"/>
    <dgm:cxn modelId="{ED2DFA43-9D80-41D6-84DE-B5091BBCED98}" type="presParOf" srcId="{E0ACB0A2-42D8-4C0A-B1CB-10079074FE51}" destId="{8D2AF518-DA58-495C-BF6B-48031A2F0E1B}" srcOrd="0" destOrd="0" presId="urn:microsoft.com/office/officeart/2005/8/layout/orgChart1"/>
    <dgm:cxn modelId="{677B858E-5BF8-4483-AAE6-BCAB5964E21D}" type="presParOf" srcId="{8D2AF518-DA58-495C-BF6B-48031A2F0E1B}" destId="{DA489BBA-BECA-447F-B1E9-FFC8C2BA5037}" srcOrd="0" destOrd="0" presId="urn:microsoft.com/office/officeart/2005/8/layout/orgChart1"/>
    <dgm:cxn modelId="{4E036947-5696-478E-9679-B32E617150DD}" type="presParOf" srcId="{8D2AF518-DA58-495C-BF6B-48031A2F0E1B}" destId="{73756446-18C4-4CC4-A7EC-91A224835A3E}" srcOrd="1" destOrd="0" presId="urn:microsoft.com/office/officeart/2005/8/layout/orgChart1"/>
    <dgm:cxn modelId="{54382B30-2690-440B-B79A-6514C45C3B28}" type="presParOf" srcId="{E0ACB0A2-42D8-4C0A-B1CB-10079074FE51}" destId="{1C8AAD6F-360E-4999-AE1B-0752F0B44081}" srcOrd="1" destOrd="0" presId="urn:microsoft.com/office/officeart/2005/8/layout/orgChart1"/>
    <dgm:cxn modelId="{1762F14E-38D5-49A3-B7C0-3E2620724E00}" type="presParOf" srcId="{E0ACB0A2-42D8-4C0A-B1CB-10079074FE51}" destId="{DEDC4FF5-C7C9-4FDF-8F49-76D489033C15}" srcOrd="2" destOrd="0" presId="urn:microsoft.com/office/officeart/2005/8/layout/orgChart1"/>
    <dgm:cxn modelId="{35D65031-DE76-41A4-81F7-5EC081F47529}" type="presParOf" srcId="{DEDC4FF5-C7C9-4FDF-8F49-76D489033C15}" destId="{53B89EE5-DCFC-4676-8FFE-961AF122C0E2}" srcOrd="0" destOrd="0" presId="urn:microsoft.com/office/officeart/2005/8/layout/orgChart1"/>
    <dgm:cxn modelId="{2EE0D917-2EEF-4264-BBB0-F38F27283500}" type="presParOf" srcId="{DEDC4FF5-C7C9-4FDF-8F49-76D489033C15}" destId="{A46911D2-8918-41FE-AD2D-B4A5C7EAC69C}" srcOrd="1" destOrd="0" presId="urn:microsoft.com/office/officeart/2005/8/layout/orgChart1"/>
    <dgm:cxn modelId="{2AD5F3D5-EEF5-4C46-AE99-369FFCD779F2}" type="presParOf" srcId="{A46911D2-8918-41FE-AD2D-B4A5C7EAC69C}" destId="{CB94F208-3F35-487A-8E4E-B02FACFA9B5C}" srcOrd="0" destOrd="0" presId="urn:microsoft.com/office/officeart/2005/8/layout/orgChart1"/>
    <dgm:cxn modelId="{C5D03A8D-A85F-4912-B524-888EA8B2041F}" type="presParOf" srcId="{CB94F208-3F35-487A-8E4E-B02FACFA9B5C}" destId="{EA452E6C-0048-4A9F-8679-B2008E6860BE}" srcOrd="0" destOrd="0" presId="urn:microsoft.com/office/officeart/2005/8/layout/orgChart1"/>
    <dgm:cxn modelId="{A2449F77-E828-46CF-8E82-2219256C66E7}" type="presParOf" srcId="{CB94F208-3F35-487A-8E4E-B02FACFA9B5C}" destId="{E3438707-D477-40F0-8BDF-DD7FB72C794E}" srcOrd="1" destOrd="0" presId="urn:microsoft.com/office/officeart/2005/8/layout/orgChart1"/>
    <dgm:cxn modelId="{9B142DBF-0A2C-4077-9373-6BF47E35D199}" type="presParOf" srcId="{A46911D2-8918-41FE-AD2D-B4A5C7EAC69C}" destId="{966E016A-1B5E-4F5C-B782-75313C9E95B5}" srcOrd="1" destOrd="0" presId="urn:microsoft.com/office/officeart/2005/8/layout/orgChart1"/>
    <dgm:cxn modelId="{EE92A5D2-CCCD-4B7F-A1E7-F14A91D5220D}" type="presParOf" srcId="{A46911D2-8918-41FE-AD2D-B4A5C7EAC69C}" destId="{AD991C18-5D75-4B3F-BA57-B296ACE33939}" srcOrd="2" destOrd="0" presId="urn:microsoft.com/office/officeart/2005/8/layout/orgChart1"/>
    <dgm:cxn modelId="{32AE21D8-41A2-442C-B93E-941D3E0F0135}" type="presParOf" srcId="{DEDC4FF5-C7C9-4FDF-8F49-76D489033C15}" destId="{46A7BAFE-D8D8-4446-8EA1-0666BACB6562}" srcOrd="2" destOrd="0" presId="urn:microsoft.com/office/officeart/2005/8/layout/orgChart1"/>
    <dgm:cxn modelId="{F1C7582C-51EA-401C-9539-01CAD79A6484}" type="presParOf" srcId="{DEDC4FF5-C7C9-4FDF-8F49-76D489033C15}" destId="{DA1A7846-6253-4607-A398-586F97F8A199}" srcOrd="3" destOrd="0" presId="urn:microsoft.com/office/officeart/2005/8/layout/orgChart1"/>
    <dgm:cxn modelId="{1241863B-9C26-4C28-BB93-E4AFB6C69B9B}" type="presParOf" srcId="{DA1A7846-6253-4607-A398-586F97F8A199}" destId="{B4024335-8DE3-46A1-8AFC-0B0C73043FB5}" srcOrd="0" destOrd="0" presId="urn:microsoft.com/office/officeart/2005/8/layout/orgChart1"/>
    <dgm:cxn modelId="{C5975272-388C-45DF-8E08-F4D5ED40B1F6}" type="presParOf" srcId="{B4024335-8DE3-46A1-8AFC-0B0C73043FB5}" destId="{E1C84F4F-7913-4962-AE4C-794368AE5E27}" srcOrd="0" destOrd="0" presId="urn:microsoft.com/office/officeart/2005/8/layout/orgChart1"/>
    <dgm:cxn modelId="{77016B0B-98AC-4376-BBCB-8FD90BB957FE}" type="presParOf" srcId="{B4024335-8DE3-46A1-8AFC-0B0C73043FB5}" destId="{A8E12F22-2D9B-4B32-9225-7B895F8982A8}" srcOrd="1" destOrd="0" presId="urn:microsoft.com/office/officeart/2005/8/layout/orgChart1"/>
    <dgm:cxn modelId="{A69D129E-0F29-46AC-9303-9E713B4A1AF4}" type="presParOf" srcId="{DA1A7846-6253-4607-A398-586F97F8A199}" destId="{B8684BBE-1CCD-4ABA-903E-6225211F6EBD}" srcOrd="1" destOrd="0" presId="urn:microsoft.com/office/officeart/2005/8/layout/orgChart1"/>
    <dgm:cxn modelId="{8F286D6C-2290-416F-B046-390AD21B0216}" type="presParOf" srcId="{DA1A7846-6253-4607-A398-586F97F8A199}" destId="{D08637EF-A507-414A-9524-F22C5003AC3C}" srcOrd="2" destOrd="0" presId="urn:microsoft.com/office/officeart/2005/8/layout/orgChart1"/>
    <dgm:cxn modelId="{5A08176D-145F-4A8D-A38F-567176CCFD25}" type="presParOf" srcId="{DEDC4FF5-C7C9-4FDF-8F49-76D489033C15}" destId="{1EF6B301-6D79-4E2B-8F27-BA18B943F187}" srcOrd="4" destOrd="0" presId="urn:microsoft.com/office/officeart/2005/8/layout/orgChart1"/>
    <dgm:cxn modelId="{5E4D7819-14BD-4E7F-8BE4-97DB458D0A5F}" type="presParOf" srcId="{DEDC4FF5-C7C9-4FDF-8F49-76D489033C15}" destId="{FCF935DD-59C2-497F-88EF-76F8AE58EE2A}" srcOrd="5" destOrd="0" presId="urn:microsoft.com/office/officeart/2005/8/layout/orgChart1"/>
    <dgm:cxn modelId="{BAA68DC6-F90B-4BB1-A895-A10447B0BC5B}" type="presParOf" srcId="{FCF935DD-59C2-497F-88EF-76F8AE58EE2A}" destId="{D2AAC954-2BEA-41FA-9CCE-C1389B706F6E}" srcOrd="0" destOrd="0" presId="urn:microsoft.com/office/officeart/2005/8/layout/orgChart1"/>
    <dgm:cxn modelId="{0491FCFE-3C51-43AC-B78F-A2F9C7F5CF8A}" type="presParOf" srcId="{D2AAC954-2BEA-41FA-9CCE-C1389B706F6E}" destId="{6FB6A0B1-E8B7-4DA2-8FC1-30A6028F78CB}" srcOrd="0" destOrd="0" presId="urn:microsoft.com/office/officeart/2005/8/layout/orgChart1"/>
    <dgm:cxn modelId="{C3B74F1C-0414-44E5-9781-929FB2F35CEB}" type="presParOf" srcId="{D2AAC954-2BEA-41FA-9CCE-C1389B706F6E}" destId="{21AE9ADA-3837-4208-9629-87C89902FD12}" srcOrd="1" destOrd="0" presId="urn:microsoft.com/office/officeart/2005/8/layout/orgChart1"/>
    <dgm:cxn modelId="{3F343D99-2AA4-4C84-B41F-1D80FFC784E8}" type="presParOf" srcId="{FCF935DD-59C2-497F-88EF-76F8AE58EE2A}" destId="{C2FA668D-1338-45A7-BC11-DFF35996BD36}" srcOrd="1" destOrd="0" presId="urn:microsoft.com/office/officeart/2005/8/layout/orgChart1"/>
    <dgm:cxn modelId="{532A7F74-9C17-48CA-AFC6-9FD70D54D49D}" type="presParOf" srcId="{FCF935DD-59C2-497F-88EF-76F8AE58EE2A}" destId="{93B5C369-6918-4DCA-9577-7BAD5A46BBBE}" srcOrd="2" destOrd="0" presId="urn:microsoft.com/office/officeart/2005/8/layout/orgChart1"/>
    <dgm:cxn modelId="{D00844E6-DE47-4CB1-846A-F64C16BB125B}" type="presParOf" srcId="{AF325F5D-2728-4C7A-A734-5BC8A3A7F993}" destId="{E0166928-4839-4C7A-AA17-22272ED59323}" srcOrd="2" destOrd="0" presId="urn:microsoft.com/office/officeart/2005/8/layout/orgChart1"/>
    <dgm:cxn modelId="{774C5473-5878-4DB0-AA7F-0628007452D3}" type="presParOf" srcId="{AF325F5D-2728-4C7A-A734-5BC8A3A7F993}" destId="{1D71A990-917C-4238-82A0-3604FA4C117E}" srcOrd="3" destOrd="0" presId="urn:microsoft.com/office/officeart/2005/8/layout/orgChart1"/>
    <dgm:cxn modelId="{02EF927B-1B49-419D-8625-54A65E905758}" type="presParOf" srcId="{1D71A990-917C-4238-82A0-3604FA4C117E}" destId="{33DA22C7-FB61-4AB4-8A86-EC35B9F2C153}" srcOrd="0" destOrd="0" presId="urn:microsoft.com/office/officeart/2005/8/layout/orgChart1"/>
    <dgm:cxn modelId="{385671CD-AA20-41A3-867D-5EEF826BD637}" type="presParOf" srcId="{33DA22C7-FB61-4AB4-8A86-EC35B9F2C153}" destId="{7C88DAA9-8587-4BD4-805A-A910955512C9}" srcOrd="0" destOrd="0" presId="urn:microsoft.com/office/officeart/2005/8/layout/orgChart1"/>
    <dgm:cxn modelId="{2D5CC2A9-584B-40F6-9DC5-64DB06577793}" type="presParOf" srcId="{33DA22C7-FB61-4AB4-8A86-EC35B9F2C153}" destId="{0CAB242A-0723-492F-8D19-1A0A6D87752D}" srcOrd="1" destOrd="0" presId="urn:microsoft.com/office/officeart/2005/8/layout/orgChart1"/>
    <dgm:cxn modelId="{FE696CC7-03CC-4875-A171-A582D8BE2A8E}" type="presParOf" srcId="{1D71A990-917C-4238-82A0-3604FA4C117E}" destId="{5C28CDDA-59A9-43A5-B141-802E360EE07D}" srcOrd="1" destOrd="0" presId="urn:microsoft.com/office/officeart/2005/8/layout/orgChart1"/>
    <dgm:cxn modelId="{709A2F84-7210-4946-A381-0C8C1E7EBC6B}" type="presParOf" srcId="{1D71A990-917C-4238-82A0-3604FA4C117E}" destId="{F592127B-2CE2-4E34-9B84-5F7A180A6DFA}" srcOrd="2" destOrd="0" presId="urn:microsoft.com/office/officeart/2005/8/layout/orgChart1"/>
    <dgm:cxn modelId="{0FD5459E-B0A4-4EDF-B7D9-D90AB91AD033}" type="presParOf" srcId="{F592127B-2CE2-4E34-9B84-5F7A180A6DFA}" destId="{FDF259C3-F8C1-4E29-9355-8727DC67D4C3}" srcOrd="0" destOrd="0" presId="urn:microsoft.com/office/officeart/2005/8/layout/orgChart1"/>
    <dgm:cxn modelId="{2D901383-D73F-4C5C-BDB9-8D0924ED5619}" type="presParOf" srcId="{F592127B-2CE2-4E34-9B84-5F7A180A6DFA}" destId="{B34034D7-257F-4AD6-A826-B6FADF3457A6}" srcOrd="1" destOrd="0" presId="urn:microsoft.com/office/officeart/2005/8/layout/orgChart1"/>
    <dgm:cxn modelId="{0EB3D83D-6758-4391-8FEC-C34C310676F7}" type="presParOf" srcId="{B34034D7-257F-4AD6-A826-B6FADF3457A6}" destId="{CEA2D6CE-EA01-440D-AF0E-0AE90F871404}" srcOrd="0" destOrd="0" presId="urn:microsoft.com/office/officeart/2005/8/layout/orgChart1"/>
    <dgm:cxn modelId="{212BF55E-F747-4C3C-A3F2-54B888196686}" type="presParOf" srcId="{CEA2D6CE-EA01-440D-AF0E-0AE90F871404}" destId="{75E0FECF-68E5-4D95-BD19-FD4C9B79F887}" srcOrd="0" destOrd="0" presId="urn:microsoft.com/office/officeart/2005/8/layout/orgChart1"/>
    <dgm:cxn modelId="{E9012ECF-A521-4107-BFD2-812457976A49}" type="presParOf" srcId="{CEA2D6CE-EA01-440D-AF0E-0AE90F871404}" destId="{D5C83B68-A06B-4634-AF5F-A699A2FF0B91}" srcOrd="1" destOrd="0" presId="urn:microsoft.com/office/officeart/2005/8/layout/orgChart1"/>
    <dgm:cxn modelId="{BED835E1-3846-4E6C-89C5-AB17E16DDF3E}" type="presParOf" srcId="{B34034D7-257F-4AD6-A826-B6FADF3457A6}" destId="{E160818B-D967-45B9-8C3C-50D2C035A56F}" srcOrd="1" destOrd="0" presId="urn:microsoft.com/office/officeart/2005/8/layout/orgChart1"/>
    <dgm:cxn modelId="{DB13F5F1-2C4C-4564-AB47-14AE493FB5D1}" type="presParOf" srcId="{B34034D7-257F-4AD6-A826-B6FADF3457A6}" destId="{907B255E-B327-433E-9EE1-24856BC646F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F259C3-F8C1-4E29-9355-8727DC67D4C3}">
      <dsp:nvSpPr>
        <dsp:cNvPr id="0" name=""/>
        <dsp:cNvSpPr/>
      </dsp:nvSpPr>
      <dsp:spPr>
        <a:xfrm>
          <a:off x="4380882" y="1159653"/>
          <a:ext cx="100559" cy="440546"/>
        </a:xfrm>
        <a:custGeom>
          <a:avLst/>
          <a:gdLst/>
          <a:ahLst/>
          <a:cxnLst/>
          <a:rect l="0" t="0" r="0" b="0"/>
          <a:pathLst>
            <a:path>
              <a:moveTo>
                <a:pt x="100559" y="0"/>
              </a:moveTo>
              <a:lnTo>
                <a:pt x="100559" y="440546"/>
              </a:lnTo>
              <a:lnTo>
                <a:pt x="0" y="44054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166928-4839-4C7A-AA17-22272ED59323}">
      <dsp:nvSpPr>
        <dsp:cNvPr id="0" name=""/>
        <dsp:cNvSpPr/>
      </dsp:nvSpPr>
      <dsp:spPr>
        <a:xfrm>
          <a:off x="3322613" y="479680"/>
          <a:ext cx="679973" cy="440546"/>
        </a:xfrm>
        <a:custGeom>
          <a:avLst/>
          <a:gdLst/>
          <a:ahLst/>
          <a:cxnLst/>
          <a:rect l="0" t="0" r="0" b="0"/>
          <a:pathLst>
            <a:path>
              <a:moveTo>
                <a:pt x="0" y="0"/>
              </a:moveTo>
              <a:lnTo>
                <a:pt x="0" y="440546"/>
              </a:lnTo>
              <a:lnTo>
                <a:pt x="679973" y="44054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F6B301-6D79-4E2B-8F27-BA18B943F187}">
      <dsp:nvSpPr>
        <dsp:cNvPr id="0" name=""/>
        <dsp:cNvSpPr/>
      </dsp:nvSpPr>
      <dsp:spPr>
        <a:xfrm>
          <a:off x="1483812" y="1839627"/>
          <a:ext cx="100559" cy="1120519"/>
        </a:xfrm>
        <a:custGeom>
          <a:avLst/>
          <a:gdLst/>
          <a:ahLst/>
          <a:cxnLst/>
          <a:rect l="0" t="0" r="0" b="0"/>
          <a:pathLst>
            <a:path>
              <a:moveTo>
                <a:pt x="100559" y="0"/>
              </a:moveTo>
              <a:lnTo>
                <a:pt x="100559" y="1120519"/>
              </a:lnTo>
              <a:lnTo>
                <a:pt x="0" y="112051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A7BAFE-D8D8-4446-8EA1-0666BACB6562}">
      <dsp:nvSpPr>
        <dsp:cNvPr id="0" name=""/>
        <dsp:cNvSpPr/>
      </dsp:nvSpPr>
      <dsp:spPr>
        <a:xfrm>
          <a:off x="1584372" y="1839627"/>
          <a:ext cx="100559" cy="440546"/>
        </a:xfrm>
        <a:custGeom>
          <a:avLst/>
          <a:gdLst/>
          <a:ahLst/>
          <a:cxnLst/>
          <a:rect l="0" t="0" r="0" b="0"/>
          <a:pathLst>
            <a:path>
              <a:moveTo>
                <a:pt x="0" y="0"/>
              </a:moveTo>
              <a:lnTo>
                <a:pt x="0" y="440546"/>
              </a:lnTo>
              <a:lnTo>
                <a:pt x="100559" y="44054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B89EE5-DCFC-4676-8FFE-961AF122C0E2}">
      <dsp:nvSpPr>
        <dsp:cNvPr id="0" name=""/>
        <dsp:cNvSpPr/>
      </dsp:nvSpPr>
      <dsp:spPr>
        <a:xfrm>
          <a:off x="1483812" y="1839627"/>
          <a:ext cx="100559" cy="440546"/>
        </a:xfrm>
        <a:custGeom>
          <a:avLst/>
          <a:gdLst/>
          <a:ahLst/>
          <a:cxnLst/>
          <a:rect l="0" t="0" r="0" b="0"/>
          <a:pathLst>
            <a:path>
              <a:moveTo>
                <a:pt x="100559" y="0"/>
              </a:moveTo>
              <a:lnTo>
                <a:pt x="100559" y="440546"/>
              </a:lnTo>
              <a:lnTo>
                <a:pt x="0" y="44054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E60DAE-15F8-451A-AEDB-16939794D3AA}">
      <dsp:nvSpPr>
        <dsp:cNvPr id="0" name=""/>
        <dsp:cNvSpPr/>
      </dsp:nvSpPr>
      <dsp:spPr>
        <a:xfrm>
          <a:off x="2063226" y="1159653"/>
          <a:ext cx="679973" cy="440546"/>
        </a:xfrm>
        <a:custGeom>
          <a:avLst/>
          <a:gdLst/>
          <a:ahLst/>
          <a:cxnLst/>
          <a:rect l="0" t="0" r="0" b="0"/>
          <a:pathLst>
            <a:path>
              <a:moveTo>
                <a:pt x="679973" y="0"/>
              </a:moveTo>
              <a:lnTo>
                <a:pt x="679973" y="440546"/>
              </a:lnTo>
              <a:lnTo>
                <a:pt x="0" y="44054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E01C23-4E44-4E24-AC49-E287116931A5}">
      <dsp:nvSpPr>
        <dsp:cNvPr id="0" name=""/>
        <dsp:cNvSpPr/>
      </dsp:nvSpPr>
      <dsp:spPr>
        <a:xfrm>
          <a:off x="3222054" y="479680"/>
          <a:ext cx="100559" cy="440546"/>
        </a:xfrm>
        <a:custGeom>
          <a:avLst/>
          <a:gdLst/>
          <a:ahLst/>
          <a:cxnLst/>
          <a:rect l="0" t="0" r="0" b="0"/>
          <a:pathLst>
            <a:path>
              <a:moveTo>
                <a:pt x="100559" y="0"/>
              </a:moveTo>
              <a:lnTo>
                <a:pt x="100559" y="440546"/>
              </a:lnTo>
              <a:lnTo>
                <a:pt x="0" y="44054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FB7D21-C11C-4EB0-931F-94E3EC66B48D}">
      <dsp:nvSpPr>
        <dsp:cNvPr id="0" name=""/>
        <dsp:cNvSpPr/>
      </dsp:nvSpPr>
      <dsp:spPr>
        <a:xfrm>
          <a:off x="2843759" y="825"/>
          <a:ext cx="957708" cy="47885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GPPB Board / Chair</a:t>
          </a:r>
        </a:p>
      </dsp:txBody>
      <dsp:txXfrm>
        <a:off x="2843759" y="825"/>
        <a:ext cx="957708" cy="478854"/>
      </dsp:txXfrm>
    </dsp:sp>
    <dsp:sp modelId="{F6E17BF6-DCB3-4B67-8105-7AD53099972C}">
      <dsp:nvSpPr>
        <dsp:cNvPr id="0" name=""/>
        <dsp:cNvSpPr/>
      </dsp:nvSpPr>
      <dsp:spPr>
        <a:xfrm>
          <a:off x="2264345" y="680799"/>
          <a:ext cx="957708" cy="478854"/>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Managing Director</a:t>
          </a:r>
        </a:p>
      </dsp:txBody>
      <dsp:txXfrm>
        <a:off x="2264345" y="680799"/>
        <a:ext cx="957708" cy="478854"/>
      </dsp:txXfrm>
    </dsp:sp>
    <dsp:sp modelId="{DA489BBA-BECA-447F-B1E9-FFC8C2BA5037}">
      <dsp:nvSpPr>
        <dsp:cNvPr id="0" name=""/>
        <dsp:cNvSpPr/>
      </dsp:nvSpPr>
      <dsp:spPr>
        <a:xfrm>
          <a:off x="1105517" y="1360772"/>
          <a:ext cx="957708" cy="478854"/>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Operations and Delivery</a:t>
          </a:r>
        </a:p>
      </dsp:txBody>
      <dsp:txXfrm>
        <a:off x="1105517" y="1360772"/>
        <a:ext cx="957708" cy="478854"/>
      </dsp:txXfrm>
    </dsp:sp>
    <dsp:sp modelId="{EA452E6C-0048-4A9F-8679-B2008E6860BE}">
      <dsp:nvSpPr>
        <dsp:cNvPr id="0" name=""/>
        <dsp:cNvSpPr/>
      </dsp:nvSpPr>
      <dsp:spPr>
        <a:xfrm>
          <a:off x="526103" y="2040746"/>
          <a:ext cx="957708" cy="478854"/>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Operations Manager</a:t>
          </a:r>
        </a:p>
      </dsp:txBody>
      <dsp:txXfrm>
        <a:off x="526103" y="2040746"/>
        <a:ext cx="957708" cy="478854"/>
      </dsp:txXfrm>
    </dsp:sp>
    <dsp:sp modelId="{E1C84F4F-7913-4962-AE4C-794368AE5E27}">
      <dsp:nvSpPr>
        <dsp:cNvPr id="0" name=""/>
        <dsp:cNvSpPr/>
      </dsp:nvSpPr>
      <dsp:spPr>
        <a:xfrm>
          <a:off x="1684931" y="2040746"/>
          <a:ext cx="957708" cy="478854"/>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Administrator</a:t>
          </a:r>
        </a:p>
      </dsp:txBody>
      <dsp:txXfrm>
        <a:off x="1684931" y="2040746"/>
        <a:ext cx="957708" cy="478854"/>
      </dsp:txXfrm>
    </dsp:sp>
    <dsp:sp modelId="{6FB6A0B1-E8B7-4DA2-8FC1-30A6028F78CB}">
      <dsp:nvSpPr>
        <dsp:cNvPr id="0" name=""/>
        <dsp:cNvSpPr/>
      </dsp:nvSpPr>
      <dsp:spPr>
        <a:xfrm>
          <a:off x="526103" y="2720719"/>
          <a:ext cx="957708" cy="478854"/>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Communications and Engagement Manager (Vacancy)</a:t>
          </a:r>
        </a:p>
      </dsp:txBody>
      <dsp:txXfrm>
        <a:off x="526103" y="2720719"/>
        <a:ext cx="957708" cy="478854"/>
      </dsp:txXfrm>
    </dsp:sp>
    <dsp:sp modelId="{7C88DAA9-8587-4BD4-805A-A910955512C9}">
      <dsp:nvSpPr>
        <dsp:cNvPr id="0" name=""/>
        <dsp:cNvSpPr/>
      </dsp:nvSpPr>
      <dsp:spPr>
        <a:xfrm>
          <a:off x="4002587" y="680799"/>
          <a:ext cx="957708" cy="478854"/>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Medical Director</a:t>
          </a:r>
        </a:p>
      </dsp:txBody>
      <dsp:txXfrm>
        <a:off x="4002587" y="680799"/>
        <a:ext cx="957708" cy="478854"/>
      </dsp:txXfrm>
    </dsp:sp>
    <dsp:sp modelId="{75E0FECF-68E5-4D95-BD19-FD4C9B79F887}">
      <dsp:nvSpPr>
        <dsp:cNvPr id="0" name=""/>
        <dsp:cNvSpPr/>
      </dsp:nvSpPr>
      <dsp:spPr>
        <a:xfrm>
          <a:off x="3423173" y="1360772"/>
          <a:ext cx="957708" cy="478854"/>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Deputy Medical Director</a:t>
          </a:r>
        </a:p>
      </dsp:txBody>
      <dsp:txXfrm>
        <a:off x="3423173" y="1360772"/>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766A696A3834EB3BC8072AB2BE3A2" ma:contentTypeVersion="13" ma:contentTypeDescription="Create a new document." ma:contentTypeScope="" ma:versionID="ed04b5e385300fcdf5a3d5d93249e772">
  <xsd:schema xmlns:xsd="http://www.w3.org/2001/XMLSchema" xmlns:xs="http://www.w3.org/2001/XMLSchema" xmlns:p="http://schemas.microsoft.com/office/2006/metadata/properties" xmlns:ns2="7c4ccbfa-ba73-49b9-89c4-15c4e6f281d3" xmlns:ns3="1a5a666c-159b-4e7d-824b-68824fd10604" targetNamespace="http://schemas.microsoft.com/office/2006/metadata/properties" ma:root="true" ma:fieldsID="d866af3247f49aadc364103fcfe4a839" ns2:_="" ns3:_="">
    <xsd:import namespace="7c4ccbfa-ba73-49b9-89c4-15c4e6f281d3"/>
    <xsd:import namespace="1a5a666c-159b-4e7d-824b-68824fd106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ccbfa-ba73-49b9-89c4-15c4e6f28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5a666c-159b-4e7d-824b-68824fd106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577C6-6F41-470E-8AC4-A3D1A358C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ccbfa-ba73-49b9-89c4-15c4e6f281d3"/>
    <ds:schemaRef ds:uri="1a5a666c-159b-4e7d-824b-68824fd10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A67C6-3A97-4BCE-AEED-69663DC1599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1080</Words>
  <Characters>6158</Characters>
  <Application>Microsoft Office Word</Application>
  <DocSecurity>4</DocSecurity>
  <Lines>51</Lines>
  <Paragraphs>14</Paragraphs>
  <ScaleCrop>false</ScaleCrop>
  <Company>NHS</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Hagan</dc:creator>
  <cp:keywords/>
  <dc:description/>
  <cp:lastModifiedBy>Lily Southern</cp:lastModifiedBy>
  <cp:revision>2</cp:revision>
  <cp:lastPrinted>2024-06-11T10:28:00Z</cp:lastPrinted>
  <dcterms:created xsi:type="dcterms:W3CDTF">2024-11-14T12:17:00Z</dcterms:created>
  <dcterms:modified xsi:type="dcterms:W3CDTF">2024-11-14T12:17:00Z</dcterms:modified>
</cp:coreProperties>
</file>